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49A5D">
      <w:pPr>
        <w:keepNext w:val="0"/>
        <w:keepLines w:val="0"/>
        <w:pageBreakBefore w:val="0"/>
        <w:kinsoku/>
        <w:wordWrap/>
        <w:overflowPunct/>
        <w:topLinePunct w:val="0"/>
        <w:autoSpaceDE/>
        <w:autoSpaceDN/>
        <w:bidi w:val="0"/>
        <w:spacing w:afterLines="100" w:line="360" w:lineRule="auto"/>
        <w:jc w:val="both"/>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kern w:val="0"/>
          <w:sz w:val="32"/>
          <w:szCs w:val="32"/>
        </w:rPr>
        <w:t>附件1</w:t>
      </w:r>
    </w:p>
    <w:p w14:paraId="0636D708">
      <w:pPr>
        <w:keepNext w:val="0"/>
        <w:keepLines w:val="0"/>
        <w:pageBreakBefore w:val="0"/>
        <w:kinsoku/>
        <w:wordWrap/>
        <w:overflowPunct/>
        <w:topLinePunct w:val="0"/>
        <w:autoSpaceDE/>
        <w:autoSpaceDN/>
        <w:bidi w:val="0"/>
        <w:spacing w:line="360" w:lineRule="auto"/>
        <w:ind w:firstLine="1440" w:firstLineChars="300"/>
        <w:jc w:val="both"/>
        <w:textAlignment w:val="auto"/>
        <w:rPr>
          <w:rFonts w:hint="eastAsia" w:ascii="宋体" w:hAnsi="宋体" w:eastAsia="宋体" w:cs="宋体"/>
          <w:b w:val="0"/>
          <w:bCs w:val="0"/>
          <w:sz w:val="44"/>
          <w:szCs w:val="44"/>
        </w:rPr>
      </w:pPr>
      <w:r>
        <w:rPr>
          <w:rFonts w:hint="eastAsia" w:ascii="宋体" w:hAnsi="宋体" w:eastAsia="宋体" w:cs="宋体"/>
          <w:b w:val="0"/>
          <w:bCs w:val="0"/>
          <w:sz w:val="48"/>
          <w:szCs w:val="48"/>
        </w:rPr>
        <w:t>部门整体支出绩效自评报告</w:t>
      </w:r>
    </w:p>
    <w:p w14:paraId="3636126A">
      <w:pPr>
        <w:keepNext w:val="0"/>
        <w:keepLines w:val="0"/>
        <w:pageBreakBefore w:val="0"/>
        <w:kinsoku/>
        <w:wordWrap/>
        <w:overflowPunct/>
        <w:topLinePunct w:val="0"/>
        <w:autoSpaceDE/>
        <w:autoSpaceDN/>
        <w:bidi w:val="0"/>
        <w:spacing w:line="360" w:lineRule="auto"/>
        <w:ind w:firstLine="3240" w:firstLineChars="900"/>
        <w:jc w:val="both"/>
        <w:textAlignment w:val="auto"/>
        <w:rPr>
          <w:rFonts w:hint="eastAsia" w:ascii="宋体" w:hAnsi="宋体" w:eastAsia="宋体" w:cs="宋体"/>
          <w:b w:val="0"/>
          <w:bCs w:val="0"/>
          <w:sz w:val="36"/>
          <w:szCs w:val="36"/>
        </w:rPr>
      </w:pPr>
      <w:r>
        <w:rPr>
          <w:rFonts w:hint="eastAsia" w:ascii="宋体" w:hAnsi="宋体" w:eastAsia="宋体" w:cs="宋体"/>
          <w:b w:val="0"/>
          <w:bCs w:val="0"/>
          <w:sz w:val="36"/>
          <w:szCs w:val="36"/>
        </w:rPr>
        <w:t>（202</w:t>
      </w:r>
      <w:r>
        <w:rPr>
          <w:rFonts w:hint="eastAsia" w:ascii="宋体" w:hAnsi="宋体" w:eastAsia="宋体" w:cs="宋体"/>
          <w:b w:val="0"/>
          <w:bCs w:val="0"/>
          <w:sz w:val="36"/>
          <w:szCs w:val="36"/>
          <w:lang w:val="en-US" w:eastAsia="zh-CN"/>
        </w:rPr>
        <w:t>3</w:t>
      </w:r>
      <w:r>
        <w:rPr>
          <w:rFonts w:hint="eastAsia" w:ascii="宋体" w:hAnsi="宋体" w:eastAsia="宋体" w:cs="宋体"/>
          <w:b w:val="0"/>
          <w:bCs w:val="0"/>
          <w:sz w:val="36"/>
          <w:szCs w:val="36"/>
        </w:rPr>
        <w:t>年度）</w:t>
      </w:r>
    </w:p>
    <w:p w14:paraId="3CA52697">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44"/>
          <w:szCs w:val="44"/>
        </w:rPr>
      </w:pPr>
    </w:p>
    <w:p w14:paraId="64CC04FF">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p>
    <w:p w14:paraId="51F57B0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p w14:paraId="67D5B6C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p w14:paraId="4ED4FE7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p w14:paraId="6CEF2F84">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p w14:paraId="7DE7B1D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p w14:paraId="4CB6EFC1">
      <w:pPr>
        <w:keepNext w:val="0"/>
        <w:keepLines w:val="0"/>
        <w:pageBreakBefore w:val="0"/>
        <w:kinsoku/>
        <w:wordWrap/>
        <w:overflowPunct/>
        <w:topLinePunct w:val="0"/>
        <w:autoSpaceDE/>
        <w:autoSpaceDN/>
        <w:bidi w:val="0"/>
        <w:spacing w:line="360" w:lineRule="auto"/>
        <w:ind w:firstLine="1800" w:firstLineChars="500"/>
        <w:jc w:val="both"/>
        <w:textAlignment w:val="auto"/>
        <w:rPr>
          <w:rFonts w:hint="eastAsia" w:ascii="宋体" w:hAnsi="宋体" w:eastAsia="宋体" w:cs="宋体"/>
          <w:sz w:val="32"/>
          <w:szCs w:val="32"/>
        </w:rPr>
      </w:pPr>
      <w:r>
        <w:rPr>
          <w:rFonts w:hint="eastAsia" w:ascii="宋体" w:hAnsi="宋体" w:eastAsia="宋体" w:cs="宋体"/>
          <w:sz w:val="36"/>
          <w:szCs w:val="36"/>
        </w:rPr>
        <w:t>单位名称</w:t>
      </w:r>
      <w:r>
        <w:rPr>
          <w:rFonts w:hint="eastAsia" w:ascii="宋体" w:hAnsi="宋体" w:cs="宋体"/>
          <w:sz w:val="36"/>
          <w:szCs w:val="36"/>
          <w:lang w:eastAsia="zh-CN"/>
        </w:rPr>
        <w:t>：衡阳市妇女联合会</w:t>
      </w:r>
    </w:p>
    <w:p w14:paraId="1E0A4CC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32"/>
          <w:szCs w:val="32"/>
        </w:rPr>
      </w:pPr>
    </w:p>
    <w:p w14:paraId="322FF3B9">
      <w:pPr>
        <w:keepNext w:val="0"/>
        <w:keepLines w:val="0"/>
        <w:pageBreakBefore w:val="0"/>
        <w:kinsoku/>
        <w:wordWrap/>
        <w:overflowPunct/>
        <w:topLinePunct w:val="0"/>
        <w:autoSpaceDE/>
        <w:autoSpaceDN/>
        <w:bidi w:val="0"/>
        <w:spacing w:line="360" w:lineRule="auto"/>
        <w:ind w:firstLine="1600" w:firstLineChars="500"/>
        <w:jc w:val="center"/>
        <w:textAlignment w:val="auto"/>
        <w:rPr>
          <w:rFonts w:hint="eastAsia" w:ascii="宋体" w:hAnsi="宋体" w:eastAsia="宋体" w:cs="宋体"/>
          <w:sz w:val="32"/>
          <w:szCs w:val="32"/>
          <w:lang w:val="en-US" w:eastAsia="zh-CN"/>
        </w:rPr>
      </w:pPr>
    </w:p>
    <w:p w14:paraId="3366EB57">
      <w:pPr>
        <w:keepNext w:val="0"/>
        <w:keepLines w:val="0"/>
        <w:pageBreakBefore w:val="0"/>
        <w:kinsoku/>
        <w:wordWrap/>
        <w:overflowPunct/>
        <w:topLinePunct w:val="0"/>
        <w:autoSpaceDE/>
        <w:autoSpaceDN/>
        <w:bidi w:val="0"/>
        <w:spacing w:line="360" w:lineRule="auto"/>
        <w:ind w:firstLine="2880" w:firstLineChars="800"/>
        <w:jc w:val="both"/>
        <w:textAlignment w:val="auto"/>
        <w:rPr>
          <w:rFonts w:hint="eastAsia" w:ascii="宋体" w:hAnsi="宋体" w:eastAsia="宋体" w:cs="宋体"/>
          <w:sz w:val="32"/>
          <w:szCs w:val="32"/>
        </w:rPr>
      </w:pPr>
      <w:r>
        <w:rPr>
          <w:rFonts w:hint="eastAsia" w:ascii="宋体" w:hAnsi="宋体" w:eastAsia="宋体" w:cs="宋体"/>
          <w:sz w:val="36"/>
          <w:szCs w:val="36"/>
          <w:lang w:val="en-US" w:eastAsia="zh-CN"/>
        </w:rPr>
        <w:t>2024</w:t>
      </w:r>
      <w:r>
        <w:rPr>
          <w:rFonts w:hint="eastAsia" w:ascii="宋体" w:hAnsi="宋体" w:eastAsia="宋体" w:cs="宋体"/>
          <w:sz w:val="36"/>
          <w:szCs w:val="36"/>
        </w:rPr>
        <w:t xml:space="preserve">年 </w:t>
      </w:r>
      <w:r>
        <w:rPr>
          <w:rFonts w:hint="eastAsia" w:ascii="宋体" w:hAnsi="宋体" w:eastAsia="宋体" w:cs="宋体"/>
          <w:sz w:val="36"/>
          <w:szCs w:val="36"/>
          <w:lang w:val="en-US" w:eastAsia="zh-CN"/>
        </w:rPr>
        <w:t>4</w:t>
      </w:r>
      <w:r>
        <w:rPr>
          <w:rFonts w:hint="eastAsia" w:ascii="宋体" w:hAnsi="宋体" w:eastAsia="宋体" w:cs="宋体"/>
          <w:sz w:val="36"/>
          <w:szCs w:val="36"/>
        </w:rPr>
        <w:t xml:space="preserve">月 </w:t>
      </w:r>
      <w:r>
        <w:rPr>
          <w:rFonts w:hint="eastAsia" w:ascii="宋体" w:hAnsi="宋体" w:cs="宋体"/>
          <w:sz w:val="36"/>
          <w:szCs w:val="36"/>
          <w:lang w:val="en-US" w:eastAsia="zh-CN"/>
        </w:rPr>
        <w:t>6</w:t>
      </w:r>
      <w:r>
        <w:rPr>
          <w:rFonts w:hint="eastAsia" w:ascii="宋体" w:hAnsi="宋体" w:eastAsia="宋体" w:cs="宋体"/>
          <w:sz w:val="36"/>
          <w:szCs w:val="36"/>
        </w:rPr>
        <w:t xml:space="preserve"> 日</w:t>
      </w:r>
    </w:p>
    <w:p w14:paraId="57A178B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32"/>
          <w:szCs w:val="32"/>
        </w:rPr>
      </w:pPr>
    </w:p>
    <w:p w14:paraId="5F5FB2B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p w14:paraId="3361A332">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p>
    <w:p w14:paraId="5EFF1E20">
      <w:pPr>
        <w:pStyle w:val="4"/>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p>
    <w:p w14:paraId="6A49A33B">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p>
    <w:p w14:paraId="2F439671">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b/>
          <w:bCs/>
          <w:sz w:val="36"/>
          <w:szCs w:val="36"/>
        </w:rPr>
      </w:pPr>
    </w:p>
    <w:p w14:paraId="1A66F831">
      <w:pPr>
        <w:keepNext w:val="0"/>
        <w:keepLines w:val="0"/>
        <w:pageBreakBefore w:val="0"/>
        <w:kinsoku/>
        <w:wordWrap/>
        <w:overflowPunct/>
        <w:topLinePunct w:val="0"/>
        <w:autoSpaceDE/>
        <w:autoSpaceDN/>
        <w:bidi w:val="0"/>
        <w:spacing w:line="360" w:lineRule="auto"/>
        <w:ind w:firstLine="1800" w:firstLineChars="500"/>
        <w:jc w:val="both"/>
        <w:textAlignment w:val="auto"/>
        <w:rPr>
          <w:rFonts w:hint="eastAsia" w:ascii="方正小标宋简体" w:hAnsi="方正小标宋简体" w:eastAsia="方正小标宋简体" w:cs="方正小标宋简体"/>
          <w:b w:val="0"/>
          <w:bCs w:val="0"/>
          <w:sz w:val="24"/>
          <w:szCs w:val="24"/>
        </w:rPr>
      </w:pPr>
      <w:r>
        <w:rPr>
          <w:rFonts w:hint="eastAsia" w:ascii="方正小标宋简体" w:hAnsi="方正小标宋简体" w:eastAsia="方正小标宋简体" w:cs="方正小标宋简体"/>
          <w:b w:val="0"/>
          <w:bCs w:val="0"/>
          <w:sz w:val="36"/>
          <w:szCs w:val="36"/>
        </w:rPr>
        <w:t>部门整体支出绩效自评报告</w:t>
      </w:r>
    </w:p>
    <w:p w14:paraId="7AA2555E">
      <w:pPr>
        <w:keepNext w:val="0"/>
        <w:keepLines w:val="0"/>
        <w:pageBreakBefore w:val="0"/>
        <w:widowControl/>
        <w:kinsoku/>
        <w:wordWrap/>
        <w:overflowPunct/>
        <w:topLinePunct w:val="0"/>
        <w:autoSpaceDE/>
        <w:autoSpaceDN/>
        <w:bidi w:val="0"/>
        <w:adjustRightInd/>
        <w:snapToGrid/>
        <w:spacing w:line="360" w:lineRule="auto"/>
        <w:ind w:firstLine="320" w:firstLineChars="100"/>
        <w:jc w:val="both"/>
        <w:textAlignment w:val="auto"/>
        <w:rPr>
          <w:rFonts w:hint="eastAsia" w:ascii="黑体" w:hAnsi="黑体" w:eastAsia="黑体" w:cs="黑体"/>
          <w:b w:val="0"/>
          <w:bCs w:val="0"/>
          <w:sz w:val="32"/>
          <w:szCs w:val="32"/>
          <w:lang w:eastAsia="zh-CN"/>
        </w:rPr>
      </w:pPr>
    </w:p>
    <w:p w14:paraId="3243A44F">
      <w:pPr>
        <w:keepNext w:val="0"/>
        <w:keepLines w:val="0"/>
        <w:pageBreakBefore w:val="0"/>
        <w:widowControl/>
        <w:kinsoku/>
        <w:wordWrap/>
        <w:overflowPunct/>
        <w:topLinePunct w:val="0"/>
        <w:autoSpaceDE/>
        <w:autoSpaceDN/>
        <w:bidi w:val="0"/>
        <w:adjustRightInd/>
        <w:snapToGrid/>
        <w:spacing w:line="360" w:lineRule="auto"/>
        <w:ind w:firstLine="320" w:firstLineChars="1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单位基本情况</w:t>
      </w:r>
    </w:p>
    <w:p w14:paraId="0F74B8D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bCs w:val="0"/>
          <w:color w:val="000000"/>
          <w:sz w:val="24"/>
          <w:szCs w:val="24"/>
          <w:highlight w:val="none"/>
        </w:rPr>
      </w:pPr>
      <w:r>
        <w:rPr>
          <w:rFonts w:hint="eastAsia" w:ascii="宋体" w:hAnsi="宋体" w:eastAsia="宋体" w:cs="宋体"/>
          <w:b/>
          <w:bCs w:val="0"/>
          <w:kern w:val="2"/>
          <w:sz w:val="24"/>
          <w:szCs w:val="24"/>
          <w:highlight w:val="none"/>
          <w:lang w:val="en-US" w:eastAsia="zh-CN" w:bidi="ar-SA"/>
        </w:rPr>
        <w:t>（一）机构、人员情况</w:t>
      </w:r>
    </w:p>
    <w:p w14:paraId="1F336323">
      <w:pPr>
        <w:keepNext w:val="0"/>
        <w:keepLines w:val="0"/>
        <w:pageBreakBefore w:val="0"/>
        <w:widowControl/>
        <w:kinsoku/>
        <w:wordWrap/>
        <w:overflowPunct/>
        <w:topLinePunct w:val="0"/>
        <w:autoSpaceDE/>
        <w:autoSpaceDN/>
        <w:bidi w:val="0"/>
        <w:adjustRightInd/>
        <w:snapToGrid/>
        <w:spacing w:line="360" w:lineRule="auto"/>
        <w:ind w:firstLine="645"/>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经编办核定我单位编制数24人，202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年末实有在编人数2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人，其中行政编制人员2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人，工勤人员1人。单位内设6个机构：办公室、组织</w:t>
      </w:r>
      <w:r>
        <w:rPr>
          <w:rFonts w:hint="eastAsia" w:ascii="宋体" w:hAnsi="宋体" w:eastAsia="宋体" w:cs="宋体"/>
          <w:sz w:val="24"/>
          <w:szCs w:val="24"/>
          <w:highlight w:val="none"/>
          <w:lang w:val="en-US" w:eastAsia="zh-CN"/>
        </w:rPr>
        <w:t>联络</w:t>
      </w:r>
      <w:r>
        <w:rPr>
          <w:rFonts w:hint="eastAsia" w:ascii="宋体" w:hAnsi="宋体" w:eastAsia="宋体" w:cs="宋体"/>
          <w:sz w:val="24"/>
          <w:szCs w:val="24"/>
          <w:highlight w:val="none"/>
        </w:rPr>
        <w:t>部、宣传部、权益部、妇女发展部、家庭和儿童工作部。市政府妇儿工委设办公室在妇联。有1个下属独立财政的事业单位衡阳市妇女儿童活动中心。</w:t>
      </w:r>
    </w:p>
    <w:p w14:paraId="046E617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bCs w:val="0"/>
          <w:kern w:val="2"/>
          <w:sz w:val="24"/>
          <w:szCs w:val="24"/>
          <w:highlight w:val="none"/>
          <w:lang w:val="en-US" w:eastAsia="zh-CN" w:bidi="ar-SA"/>
        </w:rPr>
      </w:pPr>
      <w:r>
        <w:rPr>
          <w:rFonts w:hint="eastAsia" w:ascii="宋体" w:hAnsi="宋体" w:eastAsia="宋体" w:cs="宋体"/>
          <w:b/>
          <w:bCs w:val="0"/>
          <w:kern w:val="2"/>
          <w:sz w:val="24"/>
          <w:szCs w:val="24"/>
          <w:highlight w:val="none"/>
          <w:lang w:val="en-US" w:eastAsia="zh-CN" w:bidi="ar-SA"/>
        </w:rPr>
        <w:t>（二）单位主要职责</w:t>
      </w:r>
    </w:p>
    <w:p w14:paraId="43461EE4">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市妇联是我市各界妇女的群众团体，是中共衡阳市委联系广大妇女群众的桥梁和纽带。其机关的主要职责是：</w:t>
      </w:r>
    </w:p>
    <w:p w14:paraId="5DB90AC9">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1、负责组织引导妇女学习贯彻党的路线方针政策和习近平新时代中国特色社会主义思想，凝聚广大妇女群众投身社会主义现代化建设。</w:t>
      </w:r>
    </w:p>
    <w:p w14:paraId="118CB5F4">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2、负责团结动员妇女投身改革开放和社会主义政治、经济、文化、社会和生态文明建设，发挥妇女在社会生活和家庭生活中的独特作用，为中国特色社会主义伟大实践作贡献。</w:t>
      </w:r>
    </w:p>
    <w:p w14:paraId="612DAEF6">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3、负责代表妇女参与管理经济、文化、社会事务，参与民主决策、民主管理、民主监督，参与有关政策的制定，参与社会治理和公共服务。</w:t>
      </w:r>
    </w:p>
    <w:p w14:paraId="2485227F">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负责推动保障妇女权益法律、法规、政策和妇女、儿童发展纲要的实施。维护妇女、儿童合法权益。倾听妇女意见，反映妇女诉求，向党委、政府提出有关建议，督促并协助有关部门或单位查处侵害妇女、儿童权益的行为，为受侵害的妇女儿童提供帮助。</w:t>
      </w:r>
    </w:p>
    <w:p w14:paraId="25C62686">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负责教育引导妇女树立自尊、自信、自立、自强的精神，提高综合素质，实现全面发展。宣传马克思主义妇女观，推动落实男女平等基本国策，营造有利于妇女全面发展的社会环境。宣传优秀妇女典型，培养推荐女性人才。</w:t>
      </w:r>
    </w:p>
    <w:p w14:paraId="723DE14C">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6、负责教育引导妇女践行社会主义核心价值观，弘扬中华优秀文化，组织开展文明家庭活动，支持服务家庭教育，传承中华民族家庭美德，树立良好家风，推动形成家庭文明新风尚。</w:t>
      </w:r>
    </w:p>
    <w:p w14:paraId="003A7A85">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负责妇女服务和活动阵地建设，关心妇女工作和生活。建立健全妇女文化学习、职业培训、就业创业服务指导机制，发挥基地示范作用。拓宽服务渠道，创新服务方式，加强妇女之家建设，发展妇女公益事业，壮大巾帼志愿者队伍。联系和引导女性社会组织，加强与社会各界的协作，推动全社会为妇女事业和家庭文化建设服务。</w:t>
      </w:r>
    </w:p>
    <w:p w14:paraId="787D8EA2">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8、加强同广大妇女群众、妇女组织的交流合作，巩固和扩大各族各界、各行各业妇女的大团结。</w:t>
      </w:r>
    </w:p>
    <w:p w14:paraId="1D2594F7">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9、完成市委、市政府交办的其他任务。</w:t>
      </w:r>
    </w:p>
    <w:p w14:paraId="5686494F">
      <w:pPr>
        <w:pStyle w:val="18"/>
        <w:keepNext w:val="0"/>
        <w:keepLines w:val="0"/>
        <w:pageBreakBefore w:val="0"/>
        <w:widowControl/>
        <w:numPr>
          <w:ilvl w:val="0"/>
          <w:numId w:val="0"/>
        </w:numPr>
        <w:kinsoku/>
        <w:wordWrap/>
        <w:overflowPunct/>
        <w:topLinePunct w:val="0"/>
        <w:autoSpaceDE/>
        <w:autoSpaceDN/>
        <w:bidi w:val="0"/>
        <w:spacing w:line="360" w:lineRule="auto"/>
        <w:jc w:val="both"/>
        <w:textAlignment w:val="auto"/>
        <w:rPr>
          <w:rFonts w:hint="eastAsia" w:ascii="宋体" w:hAnsi="宋体" w:eastAsia="宋体" w:cs="宋体"/>
          <w:sz w:val="24"/>
          <w:szCs w:val="24"/>
        </w:rPr>
      </w:pPr>
    </w:p>
    <w:p w14:paraId="59D1F7F4">
      <w:pPr>
        <w:pStyle w:val="18"/>
        <w:keepNext w:val="0"/>
        <w:keepLines w:val="0"/>
        <w:pageBreakBefore w:val="0"/>
        <w:widowControl/>
        <w:kinsoku/>
        <w:wordWrap/>
        <w:overflowPunct/>
        <w:topLinePunct w:val="0"/>
        <w:autoSpaceDE/>
        <w:autoSpaceDN/>
        <w:bidi w:val="0"/>
        <w:spacing w:line="360" w:lineRule="auto"/>
        <w:ind w:left="0" w:leftChars="0" w:firstLine="0" w:firstLineChars="0"/>
        <w:jc w:val="both"/>
        <w:textAlignment w:val="auto"/>
        <w:rPr>
          <w:rFonts w:hint="eastAsia" w:ascii="黑体" w:hAnsi="黑体" w:eastAsia="黑体" w:cs="黑体"/>
          <w:b/>
          <w:bCs/>
          <w:sz w:val="32"/>
          <w:szCs w:val="32"/>
        </w:rPr>
      </w:pPr>
      <w:r>
        <w:rPr>
          <w:rFonts w:hint="eastAsia" w:ascii="黑体" w:hAnsi="黑体" w:eastAsia="黑体" w:cs="黑体"/>
          <w:b w:val="0"/>
          <w:bCs w:val="0"/>
          <w:sz w:val="32"/>
          <w:szCs w:val="32"/>
        </w:rPr>
        <w:t>二、一般公共预算支出情况</w:t>
      </w:r>
    </w:p>
    <w:p w14:paraId="76A6CC0B">
      <w:pPr>
        <w:pStyle w:val="18"/>
        <w:keepNext w:val="0"/>
        <w:keepLines w:val="0"/>
        <w:pageBreakBefore w:val="0"/>
        <w:widowControl/>
        <w:kinsoku/>
        <w:wordWrap/>
        <w:overflowPunct/>
        <w:topLinePunct w:val="0"/>
        <w:autoSpaceDE/>
        <w:autoSpaceDN/>
        <w:bidi w:val="0"/>
        <w:spacing w:line="360" w:lineRule="auto"/>
        <w:ind w:firstLine="643"/>
        <w:jc w:val="both"/>
        <w:textAlignment w:val="auto"/>
        <w:rPr>
          <w:rFonts w:hint="eastAsia" w:ascii="宋体" w:hAnsi="宋体" w:eastAsia="宋体" w:cs="宋体"/>
          <w:b/>
          <w:sz w:val="24"/>
          <w:szCs w:val="24"/>
        </w:rPr>
      </w:pPr>
      <w:r>
        <w:rPr>
          <w:rFonts w:hint="eastAsia" w:ascii="宋体" w:hAnsi="宋体" w:eastAsia="宋体" w:cs="宋体"/>
          <w:b/>
          <w:sz w:val="24"/>
          <w:szCs w:val="24"/>
        </w:rPr>
        <w:t>（一）基本支出情况</w:t>
      </w:r>
    </w:p>
    <w:p w14:paraId="10883E2F">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年基本支出</w:t>
      </w:r>
      <w:r>
        <w:rPr>
          <w:rFonts w:hint="eastAsia" w:ascii="宋体" w:hAnsi="宋体" w:eastAsia="宋体" w:cs="宋体"/>
          <w:sz w:val="24"/>
          <w:szCs w:val="24"/>
          <w:highlight w:val="none"/>
          <w:lang w:val="en-US" w:eastAsia="zh-CN"/>
        </w:rPr>
        <w:t>534.51万</w:t>
      </w:r>
      <w:r>
        <w:rPr>
          <w:rFonts w:hint="eastAsia" w:ascii="宋体" w:hAnsi="宋体" w:eastAsia="宋体" w:cs="宋体"/>
          <w:sz w:val="24"/>
          <w:szCs w:val="24"/>
          <w:highlight w:val="none"/>
        </w:rPr>
        <w:t>元，其中:人员支出</w:t>
      </w:r>
      <w:r>
        <w:rPr>
          <w:rFonts w:hint="eastAsia" w:ascii="宋体" w:hAnsi="宋体" w:eastAsia="宋体" w:cs="宋体"/>
          <w:sz w:val="24"/>
          <w:szCs w:val="24"/>
          <w:highlight w:val="none"/>
          <w:lang w:val="en-US" w:eastAsia="zh-CN"/>
        </w:rPr>
        <w:t>446.89万</w:t>
      </w:r>
      <w:r>
        <w:rPr>
          <w:rFonts w:hint="eastAsia" w:ascii="宋体" w:hAnsi="宋体" w:eastAsia="宋体" w:cs="宋体"/>
          <w:sz w:val="24"/>
          <w:szCs w:val="24"/>
          <w:highlight w:val="none"/>
        </w:rPr>
        <w:t>元，占基本支出比例</w:t>
      </w:r>
      <w:r>
        <w:rPr>
          <w:rFonts w:hint="eastAsia" w:ascii="宋体" w:hAnsi="宋体" w:eastAsia="宋体" w:cs="宋体"/>
          <w:sz w:val="24"/>
          <w:szCs w:val="24"/>
          <w:highlight w:val="none"/>
          <w:lang w:val="en-US" w:eastAsia="zh-CN"/>
        </w:rPr>
        <w:t>83.6</w:t>
      </w:r>
      <w:r>
        <w:rPr>
          <w:rFonts w:hint="eastAsia" w:ascii="宋体" w:hAnsi="宋体" w:eastAsia="宋体" w:cs="宋体"/>
          <w:sz w:val="24"/>
          <w:szCs w:val="24"/>
          <w:highlight w:val="none"/>
        </w:rPr>
        <w:t>%;公用支出</w:t>
      </w:r>
      <w:r>
        <w:rPr>
          <w:rFonts w:hint="eastAsia" w:ascii="宋体" w:hAnsi="宋体" w:eastAsia="宋体" w:cs="宋体"/>
          <w:sz w:val="24"/>
          <w:szCs w:val="24"/>
          <w:highlight w:val="none"/>
          <w:lang w:val="en-US" w:eastAsia="zh-CN"/>
        </w:rPr>
        <w:t>87.62</w:t>
      </w:r>
      <w:r>
        <w:rPr>
          <w:rFonts w:hint="eastAsia" w:ascii="宋体" w:hAnsi="宋体" w:eastAsia="宋体" w:cs="宋体"/>
          <w:sz w:val="24"/>
          <w:szCs w:val="24"/>
          <w:highlight w:val="none"/>
          <w:lang w:eastAsia="zh-CN"/>
        </w:rPr>
        <w:t>万</w:t>
      </w:r>
      <w:r>
        <w:rPr>
          <w:rFonts w:hint="eastAsia" w:ascii="宋体" w:hAnsi="宋体" w:eastAsia="宋体" w:cs="宋体"/>
          <w:sz w:val="24"/>
          <w:szCs w:val="24"/>
          <w:highlight w:val="none"/>
        </w:rPr>
        <w:t>元，占基本支出比例</w:t>
      </w:r>
      <w:r>
        <w:rPr>
          <w:rFonts w:hint="eastAsia" w:ascii="宋体" w:hAnsi="宋体" w:eastAsia="宋体" w:cs="宋体"/>
          <w:sz w:val="24"/>
          <w:szCs w:val="24"/>
          <w:highlight w:val="none"/>
          <w:lang w:val="en-US" w:eastAsia="zh-CN"/>
        </w:rPr>
        <w:t>16.4</w:t>
      </w:r>
      <w:r>
        <w:rPr>
          <w:rFonts w:hint="eastAsia" w:ascii="宋体" w:hAnsi="宋体" w:eastAsia="宋体" w:cs="宋体"/>
          <w:sz w:val="24"/>
          <w:szCs w:val="24"/>
          <w:highlight w:val="none"/>
        </w:rPr>
        <w:t>%;与上年相比基本支出增加了</w:t>
      </w:r>
      <w:r>
        <w:rPr>
          <w:rFonts w:hint="eastAsia" w:ascii="宋体" w:hAnsi="宋体" w:eastAsia="宋体" w:cs="宋体"/>
          <w:sz w:val="24"/>
          <w:szCs w:val="24"/>
          <w:highlight w:val="none"/>
          <w:lang w:val="en-US" w:eastAsia="zh-CN"/>
        </w:rPr>
        <w:t>5.86</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主要用于我单位的正常公务运转、日常事务支出。</w:t>
      </w:r>
    </w:p>
    <w:p w14:paraId="387D2631">
      <w:pPr>
        <w:pStyle w:val="18"/>
        <w:keepNext w:val="0"/>
        <w:keepLines w:val="0"/>
        <w:pageBreakBefore w:val="0"/>
        <w:widowControl/>
        <w:numPr>
          <w:ilvl w:val="0"/>
          <w:numId w:val="1"/>
        </w:numPr>
        <w:kinsoku/>
        <w:wordWrap/>
        <w:overflowPunct/>
        <w:topLinePunct w:val="0"/>
        <w:autoSpaceDE/>
        <w:autoSpaceDN/>
        <w:bidi w:val="0"/>
        <w:spacing w:line="360" w:lineRule="auto"/>
        <w:ind w:firstLine="643"/>
        <w:jc w:val="both"/>
        <w:textAlignment w:val="auto"/>
        <w:rPr>
          <w:rFonts w:hint="eastAsia" w:ascii="宋体" w:hAnsi="宋体" w:eastAsia="宋体" w:cs="宋体"/>
          <w:b/>
          <w:sz w:val="24"/>
          <w:szCs w:val="24"/>
        </w:rPr>
      </w:pPr>
      <w:r>
        <w:rPr>
          <w:rFonts w:hint="eastAsia" w:ascii="宋体" w:hAnsi="宋体" w:eastAsia="宋体" w:cs="宋体"/>
          <w:b/>
          <w:sz w:val="24"/>
          <w:szCs w:val="24"/>
        </w:rPr>
        <w:t>项目支出情况</w:t>
      </w:r>
    </w:p>
    <w:p w14:paraId="5B2147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150" w:afterAutospacing="0" w:line="360" w:lineRule="auto"/>
        <w:ind w:left="0" w:right="0" w:firstLine="420"/>
        <w:jc w:val="both"/>
        <w:textAlignment w:val="auto"/>
        <w:rPr>
          <w:rFonts w:hint="eastAsia" w:ascii="宋体" w:hAnsi="宋体" w:eastAsia="宋体" w:cs="宋体"/>
          <w:b/>
          <w:sz w:val="24"/>
          <w:szCs w:val="24"/>
        </w:rPr>
      </w:pPr>
      <w:r>
        <w:rPr>
          <w:rFonts w:hint="eastAsia" w:ascii="宋体" w:hAnsi="宋体" w:eastAsia="宋体" w:cs="宋体"/>
          <w:i w:val="0"/>
          <w:iCs w:val="0"/>
          <w:caps w:val="0"/>
          <w:color w:val="333333"/>
          <w:spacing w:val="0"/>
          <w:sz w:val="24"/>
          <w:szCs w:val="24"/>
          <w:shd w:val="clear" w:color="auto" w:fill="FFFFFF"/>
        </w:rPr>
        <w:t>项目支出</w:t>
      </w:r>
      <w:r>
        <w:rPr>
          <w:rFonts w:hint="eastAsia" w:cs="宋体"/>
          <w:i w:val="0"/>
          <w:iCs w:val="0"/>
          <w:caps w:val="0"/>
          <w:color w:val="333333"/>
          <w:spacing w:val="0"/>
          <w:sz w:val="24"/>
          <w:szCs w:val="24"/>
          <w:shd w:val="clear" w:color="auto" w:fill="FFFFFF"/>
          <w:lang w:val="en-US" w:eastAsia="zh-CN"/>
        </w:rPr>
        <w:t>90.84</w:t>
      </w:r>
      <w:r>
        <w:rPr>
          <w:rFonts w:hint="eastAsia" w:ascii="宋体" w:hAnsi="宋体" w:eastAsia="宋体" w:cs="宋体"/>
          <w:i w:val="0"/>
          <w:iCs w:val="0"/>
          <w:caps w:val="0"/>
          <w:color w:val="333333"/>
          <w:spacing w:val="0"/>
          <w:sz w:val="24"/>
          <w:szCs w:val="24"/>
          <w:shd w:val="clear" w:color="auto" w:fill="FFFFFF"/>
          <w:lang w:val="en-US" w:eastAsia="zh-CN"/>
        </w:rPr>
        <w:t xml:space="preserve"> </w:t>
      </w:r>
      <w:r>
        <w:rPr>
          <w:rFonts w:hint="eastAsia" w:ascii="宋体" w:hAnsi="宋体" w:eastAsia="宋体" w:cs="宋体"/>
          <w:i w:val="0"/>
          <w:iCs w:val="0"/>
          <w:caps w:val="0"/>
          <w:color w:val="333333"/>
          <w:spacing w:val="0"/>
          <w:sz w:val="24"/>
          <w:szCs w:val="24"/>
          <w:shd w:val="clear" w:color="auto" w:fill="FFFFFF"/>
          <w:lang w:eastAsia="zh-CN"/>
        </w:rPr>
        <w:t>万</w:t>
      </w:r>
      <w:r>
        <w:rPr>
          <w:rFonts w:hint="eastAsia" w:ascii="宋体" w:hAnsi="宋体" w:eastAsia="宋体" w:cs="宋体"/>
          <w:i w:val="0"/>
          <w:iCs w:val="0"/>
          <w:caps w:val="0"/>
          <w:color w:val="333333"/>
          <w:spacing w:val="0"/>
          <w:sz w:val="24"/>
          <w:szCs w:val="24"/>
          <w:shd w:val="clear" w:color="auto" w:fill="FFFFFF"/>
        </w:rPr>
        <w:t>元。，</w:t>
      </w:r>
      <w:r>
        <w:rPr>
          <w:rFonts w:hint="eastAsia" w:ascii="宋体" w:hAnsi="宋体" w:eastAsia="宋体" w:cs="宋体"/>
          <w:color w:val="000000"/>
          <w:kern w:val="0"/>
          <w:sz w:val="24"/>
          <w:szCs w:val="24"/>
          <w:lang w:val="en-US" w:eastAsia="zh-CN" w:bidi="ar"/>
        </w:rPr>
        <w:t>其中：妇女事业发展专项经费 51.45万元；家庭教育工作经费10万元：其他妇联综合事务经费26万元；农村适龄妇女“两癌” 免费检查工作经费3.</w:t>
      </w:r>
      <w:r>
        <w:rPr>
          <w:rFonts w:hint="eastAsia" w:cs="宋体"/>
          <w:color w:val="000000"/>
          <w:kern w:val="0"/>
          <w:sz w:val="24"/>
          <w:szCs w:val="24"/>
          <w:lang w:val="en-US" w:eastAsia="zh-CN" w:bidi="ar"/>
        </w:rPr>
        <w:t>39</w:t>
      </w:r>
      <w:r>
        <w:rPr>
          <w:rFonts w:hint="eastAsia" w:ascii="宋体" w:hAnsi="宋体" w:eastAsia="宋体" w:cs="宋体"/>
          <w:color w:val="000000"/>
          <w:kern w:val="0"/>
          <w:sz w:val="24"/>
          <w:szCs w:val="24"/>
          <w:lang w:val="en-US" w:eastAsia="zh-CN" w:bidi="ar"/>
        </w:rPr>
        <w:t>万元；；全年</w:t>
      </w:r>
      <w:r>
        <w:rPr>
          <w:rFonts w:hint="eastAsia" w:ascii="宋体" w:hAnsi="宋体" w:eastAsia="宋体" w:cs="宋体"/>
          <w:i w:val="0"/>
          <w:iCs w:val="0"/>
          <w:caps w:val="0"/>
          <w:color w:val="333333"/>
          <w:spacing w:val="0"/>
          <w:sz w:val="24"/>
          <w:szCs w:val="24"/>
          <w:shd w:val="clear" w:color="auto" w:fill="FFFFFF"/>
          <w:lang w:val="en-US" w:eastAsia="zh-CN"/>
        </w:rPr>
        <w:t>收支持平。</w:t>
      </w:r>
    </w:p>
    <w:p w14:paraId="595FD15D">
      <w:pPr>
        <w:pStyle w:val="18"/>
        <w:keepNext w:val="0"/>
        <w:keepLines w:val="0"/>
        <w:pageBreakBefore w:val="0"/>
        <w:widowControl/>
        <w:numPr>
          <w:ilvl w:val="0"/>
          <w:numId w:val="0"/>
        </w:numPr>
        <w:kinsoku/>
        <w:wordWrap/>
        <w:overflowPunct/>
        <w:topLinePunct w:val="0"/>
        <w:autoSpaceDE/>
        <w:autoSpaceDN/>
        <w:bidi w:val="0"/>
        <w:spacing w:line="360" w:lineRule="auto"/>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政府性基金预算支出情况</w:t>
      </w:r>
    </w:p>
    <w:p w14:paraId="27B5ABC2">
      <w:pPr>
        <w:pStyle w:val="18"/>
        <w:keepNext w:val="0"/>
        <w:keepLines w:val="0"/>
        <w:pageBreakBefore w:val="0"/>
        <w:widowControl/>
        <w:numPr>
          <w:ilvl w:val="0"/>
          <w:numId w:val="0"/>
        </w:numPr>
        <w:kinsoku/>
        <w:wordWrap/>
        <w:overflowPunct/>
        <w:topLinePunct w:val="0"/>
        <w:autoSpaceDE/>
        <w:autoSpaceDN/>
        <w:bidi w:val="0"/>
        <w:spacing w:line="360" w:lineRule="auto"/>
        <w:ind w:firstLine="720" w:firstLineChars="3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无</w:t>
      </w:r>
    </w:p>
    <w:p w14:paraId="51ACABCF">
      <w:pPr>
        <w:pStyle w:val="18"/>
        <w:keepNext w:val="0"/>
        <w:keepLines w:val="0"/>
        <w:pageBreakBefore w:val="0"/>
        <w:widowControl/>
        <w:numPr>
          <w:ilvl w:val="0"/>
          <w:numId w:val="0"/>
        </w:numPr>
        <w:kinsoku/>
        <w:wordWrap/>
        <w:overflowPunct/>
        <w:topLinePunct w:val="0"/>
        <w:autoSpaceDE/>
        <w:autoSpaceDN/>
        <w:bidi w:val="0"/>
        <w:spacing w:line="360" w:lineRule="auto"/>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国有资本经营预算支出情况</w:t>
      </w:r>
    </w:p>
    <w:p w14:paraId="492E5105">
      <w:pPr>
        <w:pStyle w:val="18"/>
        <w:keepNext w:val="0"/>
        <w:keepLines w:val="0"/>
        <w:pageBreakBefore w:val="0"/>
        <w:widowControl/>
        <w:numPr>
          <w:ilvl w:val="0"/>
          <w:numId w:val="0"/>
        </w:numPr>
        <w:kinsoku/>
        <w:wordWrap/>
        <w:overflowPunct/>
        <w:topLinePunct w:val="0"/>
        <w:autoSpaceDE/>
        <w:autoSpaceDN/>
        <w:bidi w:val="0"/>
        <w:spacing w:line="360" w:lineRule="auto"/>
        <w:ind w:firstLine="720" w:firstLineChars="3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无</w:t>
      </w:r>
    </w:p>
    <w:p w14:paraId="5E8AAD6B">
      <w:pPr>
        <w:pStyle w:val="18"/>
        <w:keepNext w:val="0"/>
        <w:keepLines w:val="0"/>
        <w:pageBreakBefore w:val="0"/>
        <w:widowControl/>
        <w:numPr>
          <w:ilvl w:val="0"/>
          <w:numId w:val="0"/>
        </w:numPr>
        <w:kinsoku/>
        <w:wordWrap/>
        <w:overflowPunct/>
        <w:topLinePunct w:val="0"/>
        <w:autoSpaceDE/>
        <w:autoSpaceDN/>
        <w:bidi w:val="0"/>
        <w:spacing w:line="360" w:lineRule="auto"/>
        <w:jc w:val="both"/>
        <w:textAlignment w:val="auto"/>
        <w:rPr>
          <w:rFonts w:hint="eastAsia" w:ascii="宋体" w:hAnsi="宋体" w:eastAsia="宋体" w:cs="宋体"/>
          <w:b/>
          <w:bCs/>
          <w:sz w:val="32"/>
          <w:szCs w:val="32"/>
        </w:rPr>
      </w:pP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社会保险基金预算支出情况</w:t>
      </w:r>
    </w:p>
    <w:p w14:paraId="6A690AE6">
      <w:pPr>
        <w:pStyle w:val="18"/>
        <w:keepNext w:val="0"/>
        <w:keepLines w:val="0"/>
        <w:pageBreakBefore w:val="0"/>
        <w:widowControl/>
        <w:numPr>
          <w:ilvl w:val="0"/>
          <w:numId w:val="0"/>
        </w:numPr>
        <w:kinsoku/>
        <w:wordWrap/>
        <w:overflowPunct/>
        <w:topLinePunct w:val="0"/>
        <w:autoSpaceDE/>
        <w:autoSpaceDN/>
        <w:bidi w:val="0"/>
        <w:spacing w:line="360" w:lineRule="auto"/>
        <w:ind w:firstLine="720" w:firstLineChars="3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无</w:t>
      </w:r>
    </w:p>
    <w:p w14:paraId="60873698">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部门整体支出绩效情况</w:t>
      </w:r>
    </w:p>
    <w:p w14:paraId="35EEB39A">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 w:eastAsia="zh-CN"/>
        </w:rPr>
      </w:pPr>
      <w:r>
        <w:rPr>
          <w:rFonts w:hint="eastAsia" w:ascii="宋体" w:hAnsi="宋体" w:eastAsia="宋体" w:cs="宋体"/>
          <w:color w:val="auto"/>
          <w:sz w:val="24"/>
          <w:szCs w:val="24"/>
          <w:lang w:val="en-US" w:eastAsia="zh-CN"/>
        </w:rPr>
        <w:t>2023年，在衡阳市委和省妇联的坚强领导下，衡阳市各级妇联组织</w:t>
      </w:r>
      <w:r>
        <w:rPr>
          <w:rFonts w:hint="eastAsia" w:ascii="宋体" w:hAnsi="宋体" w:eastAsia="宋体" w:cs="宋体"/>
          <w:color w:val="auto"/>
          <w:sz w:val="24"/>
          <w:szCs w:val="24"/>
          <w:lang w:eastAsia="zh-CN"/>
        </w:rPr>
        <w:t>围绕中心服务大局，面向基层服务妇女，忠诚履职、</w:t>
      </w:r>
      <w:r>
        <w:rPr>
          <w:rFonts w:hint="eastAsia" w:ascii="宋体" w:hAnsi="宋体" w:eastAsia="宋体" w:cs="宋体"/>
          <w:color w:val="auto"/>
          <w:sz w:val="24"/>
          <w:szCs w:val="24"/>
          <w:lang w:val="en-US" w:eastAsia="zh-CN"/>
        </w:rPr>
        <w:t>踔厉奋发，团结引领全市妇女群众为加快推进衡阳中心化进程贡献巾帼力量。衡阳市妇联获评2023年度湖南省婚姻家庭纠纷预防化解工作考评一档、湖南省第四届巾帼创业创新大赛优秀组织奖、“凤舞潇湘健康未来”第二届湖南省妇女健康运动会暨全省妇女广场舞大赛最佳组织奖、道德风尚奖。市妇女儿童活动中心获评全国少年儿童“双有”工作先进单位，市妇女儿童活动中心文明实践巾帼志愿阳光站被评为全国文明实践巾帼志愿阳光站。</w:t>
      </w:r>
    </w:p>
    <w:p w14:paraId="52DC0F0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eastAsia" w:ascii="宋体" w:hAnsi="宋体" w:eastAsia="宋体" w:cs="宋体"/>
          <w:b/>
          <w:bCs/>
          <w:color w:val="auto"/>
          <w:kern w:val="2"/>
          <w:sz w:val="24"/>
          <w:szCs w:val="24"/>
          <w:highlight w:val="none"/>
          <w:u w:val="none"/>
          <w:lang w:val="en-US" w:eastAsia="zh-CN" w:bidi="ar-SA"/>
        </w:rPr>
      </w:pPr>
      <w:r>
        <w:rPr>
          <w:rStyle w:val="21"/>
          <w:rFonts w:hint="eastAsia" w:ascii="宋体" w:hAnsi="宋体" w:eastAsia="宋体" w:cs="宋体"/>
          <w:b/>
          <w:bCs/>
          <w:color w:val="auto"/>
          <w:kern w:val="2"/>
          <w:sz w:val="24"/>
          <w:szCs w:val="24"/>
          <w:highlight w:val="none"/>
          <w:u w:val="none"/>
          <w:lang w:val="en-US" w:eastAsia="zh-CN" w:bidi="ar-SA"/>
        </w:rPr>
        <w:t>一、年度工作情况</w:t>
      </w:r>
    </w:p>
    <w:p w14:paraId="6086E54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val="en-US" w:eastAsia="zh-CN"/>
        </w:rPr>
        <w:t>（一）坚持守正创新，强化妇女思想政治引领。</w:t>
      </w:r>
      <w:r>
        <w:rPr>
          <w:rFonts w:hint="eastAsia" w:ascii="宋体" w:hAnsi="宋体" w:eastAsia="宋体" w:cs="宋体"/>
          <w:color w:val="auto"/>
          <w:sz w:val="24"/>
          <w:szCs w:val="24"/>
          <w:lang w:val="en-US" w:eastAsia="zh-CN"/>
        </w:rPr>
        <w:t>突出政治引领。坚持以习近平新时代中国特色社会主义思想为指导，认真学习宣传贯彻党的二十大精神和中国妇女第十三次代表大会精神。积极开展“巾帼大学习”，全市妇联系统认真学习宣传贯彻《习近平关于妇女儿童和妇联工作论述摘编》，举办《习近平走进百姓家》读书分享会。做好“巾帼大宣讲”，创新开发《踏歌而来的她们》音乐思政课，通过主题宣讲会、屋场恳谈会、故事分享会等方式，开展示范宣讲进基层440余场，推动党的创新理论进入寻常百姓家。丰富载体引育。举办“聚力中心化 巾帼绽芳华”三八妇女节系列活动，通过舞台剧、分享会、诵读会等多种形式展现衡阳巾帼奋斗风貌。积极组织广大妇女参加“巾帼心向党 奋进新征程”网络主题宣传、“奋进新征程 妇女有力量”融媒创意大赛等活动，</w:t>
      </w:r>
      <w:r>
        <w:rPr>
          <w:rFonts w:hint="eastAsia" w:ascii="宋体" w:hAnsi="宋体" w:eastAsia="宋体" w:cs="宋体"/>
          <w:color w:val="auto"/>
          <w:sz w:val="24"/>
          <w:szCs w:val="24"/>
          <w:lang w:val="en" w:eastAsia="zh-CN"/>
        </w:rPr>
        <w:t>讲好妇女故事、衡阳故事。突出典型引路。</w:t>
      </w:r>
      <w:r>
        <w:rPr>
          <w:rFonts w:hint="eastAsia" w:ascii="宋体" w:hAnsi="宋体" w:eastAsia="宋体" w:cs="宋体"/>
          <w:color w:val="auto"/>
          <w:sz w:val="24"/>
          <w:szCs w:val="24"/>
          <w:lang w:val="en-US" w:eastAsia="zh-CN"/>
        </w:rPr>
        <w:t>评选市级三八红旗集体20个、三八红旗手30个，评选市级巾帼文明岗15个、巾帼建功先进集体3个、巾帼建功标兵5个。市委刘越高书记出席“三八”妇女节主题活动并致辞，进行了隆重表彰颁奖。对二十大代表朱霞、全国道德模范候选人邹晴、科技先锋喻翠云、亚运冠军邓丽娟、00后妇联主席曾晓瑶、全国新时代好少年熊莎莎等各行各业的优秀女性事迹开展宣传宣讲，激励广大女性见贤思齐、奋发向上。广泛宣传引导。制作发布《衡州好家风》《我为群众办实事 衡州好女在行动》《党建聚合力 巾帼暖人心》等一批网络短视频、宣传片，引起广泛好评反响。</w:t>
      </w:r>
      <w:r>
        <w:rPr>
          <w:rFonts w:hint="eastAsia" w:ascii="宋体" w:hAnsi="宋体" w:eastAsia="宋体" w:cs="宋体"/>
          <w:color w:val="auto"/>
          <w:sz w:val="24"/>
          <w:szCs w:val="24"/>
          <w:lang w:val="en" w:eastAsia="zh-CN"/>
        </w:rPr>
        <w:t>全市在《</w:t>
      </w:r>
      <w:r>
        <w:rPr>
          <w:rFonts w:hint="eastAsia" w:ascii="宋体" w:hAnsi="宋体" w:eastAsia="宋体" w:cs="宋体"/>
          <w:color w:val="auto"/>
          <w:sz w:val="24"/>
          <w:szCs w:val="24"/>
          <w:lang w:val="en-US" w:eastAsia="zh-CN"/>
        </w:rPr>
        <w:t>中国妇女报》《中国妇女杂志》、学习强国、新湖南、红网、《今日女报》等国省级媒体</w:t>
      </w:r>
      <w:r>
        <w:rPr>
          <w:rFonts w:hint="eastAsia" w:ascii="宋体" w:hAnsi="宋体" w:eastAsia="宋体" w:cs="宋体"/>
          <w:color w:val="auto"/>
          <w:sz w:val="24"/>
          <w:szCs w:val="24"/>
          <w:lang w:val="en" w:eastAsia="zh-CN"/>
        </w:rPr>
        <w:t>发表</w:t>
      </w:r>
      <w:r>
        <w:rPr>
          <w:rFonts w:hint="eastAsia" w:ascii="宋体" w:hAnsi="宋体" w:eastAsia="宋体" w:cs="宋体"/>
          <w:color w:val="auto"/>
          <w:sz w:val="24"/>
          <w:szCs w:val="24"/>
          <w:lang w:val="en-US" w:eastAsia="zh-CN"/>
        </w:rPr>
        <w:t>稿件112</w:t>
      </w:r>
      <w:r>
        <w:rPr>
          <w:rFonts w:hint="eastAsia" w:ascii="宋体" w:hAnsi="宋体" w:eastAsia="宋体" w:cs="宋体"/>
          <w:color w:val="auto"/>
          <w:sz w:val="24"/>
          <w:szCs w:val="24"/>
          <w:lang w:val="en" w:eastAsia="zh-CN"/>
        </w:rPr>
        <w:t>篇稿件。</w:t>
      </w:r>
      <w:r>
        <w:rPr>
          <w:rFonts w:hint="eastAsia" w:ascii="宋体" w:hAnsi="宋体" w:eastAsia="宋体" w:cs="宋体"/>
          <w:color w:val="auto"/>
          <w:sz w:val="24"/>
          <w:szCs w:val="24"/>
          <w:lang w:val="en-US" w:eastAsia="zh-CN"/>
        </w:rPr>
        <w:t>用好妇联宣传矩阵，</w:t>
      </w:r>
      <w:r>
        <w:rPr>
          <w:rFonts w:hint="eastAsia" w:ascii="宋体" w:hAnsi="宋体" w:eastAsia="宋体" w:cs="宋体"/>
          <w:color w:val="auto"/>
          <w:sz w:val="24"/>
          <w:szCs w:val="24"/>
          <w:lang w:val="en" w:eastAsia="zh-CN"/>
        </w:rPr>
        <w:t>各级妇联“上下联动、一动百动”，形成宣传合力。</w:t>
      </w:r>
    </w:p>
    <w:p w14:paraId="427027BE">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val="0"/>
          <w:color w:val="auto"/>
          <w:kern w:val="2"/>
          <w:sz w:val="24"/>
          <w:szCs w:val="24"/>
          <w:lang w:val="en-US" w:eastAsia="zh-CN" w:bidi="ar-SA"/>
        </w:rPr>
        <w:t>（二）服务中心大局，引领巾帼建功立业。</w:t>
      </w:r>
      <w:r>
        <w:rPr>
          <w:rFonts w:hint="eastAsia" w:ascii="宋体" w:hAnsi="宋体" w:eastAsia="宋体" w:cs="宋体"/>
          <w:color w:val="auto"/>
          <w:sz w:val="24"/>
          <w:szCs w:val="24"/>
          <w:lang w:val="en-US" w:eastAsia="zh-CN"/>
        </w:rPr>
        <w:t>做好乡村振兴巾帼行动。全市推评2家全省巾帼农业科技示范基地。发动广大妇女开展“美丽庭院”“美化家园”等活动，种植各类绿植20余万株。联合衡阳日报在全市宣传推介衡山农民运动红色景区-岳北农工会旧址-唐群英故居-萱洲古镇花海巾帼旅游精品线路，受到15.5万人关注，助推乡村文旅融合发展。抓实湘妹子能量家园工程。全市今年新增29个试点，新增注册人数1.58万余人，线上线下开展活动1200余场。举办湘妹子能量家园培训交流会，对新增试点逐村开展业务辅导，组织管理员赴湘潭等地学习，指导衡山县岭陂乡开展整乡推进。实施岗村对接、企村对接等方式开展共建，链接女企业家协会、金融机构、邮政部门、地方企业等社会资源，筹资31万元帮助试点提升造血功能。做优创业就业巾帼行动。开展电商、短视频、特种养殖、家政技能等培训，5000余名女性参训受益。推荐5人参加全国农家女SYB公益创业培训。通过“春风行动”“衡美创时代职等你来”等57场招聘会，近万名女性达成就业意向，其中农村妇女7000余人。妇女儿童活动中心与相关部门、企业联合组织妇女线上线下编织培训，指导帮助300余名女性及残疾人在家灵活就业，蒸湘腾跃工艺厂成功获批全国美丽工坊。举办“衡美大讲堂”女性综合素质提升公益课堂48场，为社区群众、女大学生、机关女干部、企事业单位女职工等各类女性群体提供创业创新、女性健康、国学礼仪等各类女性素质提升课程，受益人数达5万余人次。联合市国税湘女智税专家开展“雁税她讲堂”，为38家企业提供财税业务辅导。联合通程电器开展“出手吧、姐姐—千万补贴关爱女性美好生活”专场活动促进家电消费50余万元。持续推进湘女健康工程。完成7万余名城乡适龄妇女进行“两癌”免费检查，提前超额完成年度目标。争取发放中央两癌救助资金157万元，积极争取慈善资金、爱心企业及爱心人士的支持，为11843名困境妇女捐赠湘女关爱保，32人获理赔108.5万，有效防止患病妇女因病致贫返贫。开展线上线下健康宣传义诊等活动100余期，发放资料1万余份。组织发动近2万人参与“凤舞潇湘健康未来”广场舞活动，获省级决赛乡镇组第三名。</w:t>
      </w:r>
    </w:p>
    <w:p w14:paraId="612C512F">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val="0"/>
          <w:color w:val="auto"/>
          <w:kern w:val="2"/>
          <w:sz w:val="24"/>
          <w:szCs w:val="24"/>
          <w:lang w:val="en" w:eastAsia="zh-CN" w:bidi="ar-SA"/>
        </w:rPr>
        <w:t>（三）</w:t>
      </w:r>
      <w:r>
        <w:rPr>
          <w:rFonts w:hint="eastAsia" w:ascii="宋体" w:hAnsi="宋体" w:eastAsia="宋体" w:cs="宋体"/>
          <w:b w:val="0"/>
          <w:bCs w:val="0"/>
          <w:color w:val="auto"/>
          <w:kern w:val="2"/>
          <w:sz w:val="24"/>
          <w:szCs w:val="24"/>
          <w:lang w:val="en-US" w:eastAsia="zh-CN" w:bidi="ar-SA"/>
        </w:rPr>
        <w:t>紧扣妇儿所需</w:t>
      </w:r>
      <w:r>
        <w:rPr>
          <w:rFonts w:hint="eastAsia" w:ascii="宋体" w:hAnsi="宋体" w:eastAsia="宋体" w:cs="宋体"/>
          <w:b w:val="0"/>
          <w:bCs w:val="0"/>
          <w:color w:val="auto"/>
          <w:kern w:val="2"/>
          <w:sz w:val="24"/>
          <w:szCs w:val="24"/>
          <w:lang w:val="en" w:eastAsia="zh-CN" w:bidi="ar-SA"/>
        </w:rPr>
        <w:t>，</w:t>
      </w:r>
      <w:r>
        <w:rPr>
          <w:rFonts w:hint="eastAsia" w:ascii="宋体" w:hAnsi="宋体" w:eastAsia="宋体" w:cs="宋体"/>
          <w:b w:val="0"/>
          <w:bCs w:val="0"/>
          <w:color w:val="auto"/>
          <w:kern w:val="2"/>
          <w:sz w:val="24"/>
          <w:szCs w:val="24"/>
          <w:lang w:val="en-US" w:eastAsia="zh-CN" w:bidi="ar-SA"/>
        </w:rPr>
        <w:t>做实权益维护关爱。</w:t>
      </w:r>
      <w:r>
        <w:rPr>
          <w:rFonts w:hint="eastAsia" w:ascii="宋体" w:hAnsi="宋体" w:eastAsia="宋体" w:cs="宋体"/>
          <w:color w:val="auto"/>
          <w:sz w:val="24"/>
          <w:szCs w:val="24"/>
          <w:lang w:val="en-US" w:eastAsia="zh-CN"/>
        </w:rPr>
        <w:t>强化协作联动。联合市政协、政法委开展调研，形成《预防性侵害保护未成年人健康成长》报告，推动挂牌成立市县两级“女童保护中心”13个。持续用好司法救助案件中困难妇女儿童权益的工作衔接机制，“罗某艳救助案”入选最高检、全国妇联共同发布的八个优秀典型案例。强化家事案件溯源治理，联动法院共同打造市县两级“家和姐姐”调解中心，组建专家队伍103人，整合力量形成“矛盾调解+心理疏导+家事辅导”一体功能模式。打造“家和姐姐”基层示范点6个，耒阳、常宁创新探索女性“湾村明白人”、“乡村调解女能手”等各具特色、务实有效的工作经验，衡阳县妇联获评“全国模范人民调解委员会”。抓实普法维权。开展“湘妹子赶集普法”“做法律明白人</w:t>
      </w:r>
      <w:r>
        <w:rPr>
          <w:rFonts w:hint="eastAsia" w:ascii="宋体" w:hAnsi="宋体" w:eastAsia="宋体" w:cs="宋体"/>
          <w:color w:val="auto"/>
          <w:sz w:val="24"/>
          <w:szCs w:val="24"/>
          <w:lang w:val="en" w:eastAsia="zh-CN"/>
        </w:rPr>
        <w:t>·</w:t>
      </w:r>
      <w:r>
        <w:rPr>
          <w:rFonts w:hint="eastAsia" w:ascii="宋体" w:hAnsi="宋体" w:eastAsia="宋体" w:cs="宋体"/>
          <w:color w:val="auto"/>
          <w:sz w:val="24"/>
          <w:szCs w:val="24"/>
          <w:lang w:val="en-US" w:eastAsia="zh-CN"/>
        </w:rPr>
        <w:t>当群众贴心人”普法宣传宣讲120场。举办未成年人保护“五防”教育宣讲200余场，覆盖2万余人。联合公安、法院、教育、行政审批等多部门，组织“反家暴”“12338维权热线”“女童权益保护”“婚姻家事调解”等工作培训四期，受训3000余人。资深律师、心理咨询师等入驻维权工作站全年服务群众932人次，进一步提升了解决问题时效和妇女群众满意度。做好帮扶关爱。充分发挥妇儿工委办统筹调度作用，做好“两规”任务指标落实监测和中期评估，会同发改等部门积极推进儿童友好城市试点创建，推动妇女儿童发展环境持续优化。通过执委领办、政府购买服务方式，实施“向阳而行”等服务妇女儿童公益项目6个，精准服务2000余户家庭。持续开展</w:t>
      </w:r>
      <w:r>
        <w:rPr>
          <w:rFonts w:hint="eastAsia" w:ascii="宋体" w:hAnsi="宋体" w:eastAsia="宋体" w:cs="宋体"/>
          <w:color w:val="auto"/>
          <w:sz w:val="24"/>
          <w:szCs w:val="24"/>
          <w:lang w:val="en" w:eastAsia="zh-CN"/>
        </w:rPr>
        <w:t>“衡州有爱</w:t>
      </w:r>
      <w:r>
        <w:rPr>
          <w:rFonts w:hint="eastAsia" w:ascii="宋体" w:hAnsi="宋体" w:eastAsia="宋体" w:cs="宋体"/>
          <w:color w:val="auto"/>
          <w:sz w:val="24"/>
          <w:szCs w:val="24"/>
          <w:lang w:val="en-US" w:eastAsia="zh-CN"/>
        </w:rPr>
        <w:t>-留守儿童关爱</w:t>
      </w:r>
      <w:r>
        <w:rPr>
          <w:rFonts w:hint="eastAsia" w:ascii="宋体" w:hAnsi="宋体" w:eastAsia="宋体" w:cs="宋体"/>
          <w:color w:val="auto"/>
          <w:sz w:val="24"/>
          <w:szCs w:val="24"/>
          <w:lang w:val="en" w:eastAsia="zh-CN"/>
        </w:rPr>
        <w:t>”</w:t>
      </w:r>
      <w:r>
        <w:rPr>
          <w:rFonts w:hint="eastAsia" w:ascii="宋体" w:hAnsi="宋体" w:eastAsia="宋体" w:cs="宋体"/>
          <w:color w:val="auto"/>
          <w:sz w:val="24"/>
          <w:szCs w:val="24"/>
          <w:lang w:val="en-US" w:eastAsia="zh-CN"/>
        </w:rPr>
        <w:t>“春蕾计划”“我为群众办实事-衡州好女在行动”</w:t>
      </w:r>
      <w:r>
        <w:rPr>
          <w:rFonts w:hint="eastAsia" w:ascii="宋体" w:hAnsi="宋体" w:eastAsia="宋体" w:cs="宋体"/>
          <w:color w:val="auto"/>
          <w:sz w:val="24"/>
          <w:szCs w:val="24"/>
          <w:lang w:val="en" w:eastAsia="zh-CN"/>
        </w:rPr>
        <w:t>“出手吧姐姐”</w:t>
      </w:r>
      <w:r>
        <w:rPr>
          <w:rFonts w:hint="eastAsia" w:ascii="宋体" w:hAnsi="宋体" w:eastAsia="宋体" w:cs="宋体"/>
          <w:color w:val="auto"/>
          <w:sz w:val="24"/>
          <w:szCs w:val="24"/>
          <w:lang w:val="en-US" w:eastAsia="zh-CN"/>
        </w:rPr>
        <w:t>等关爱慰问活动915</w:t>
      </w:r>
      <w:r>
        <w:rPr>
          <w:rFonts w:hint="eastAsia" w:ascii="宋体" w:hAnsi="宋体" w:eastAsia="宋体" w:cs="宋体"/>
          <w:color w:val="auto"/>
          <w:sz w:val="24"/>
          <w:szCs w:val="24"/>
          <w:lang w:val="en" w:eastAsia="zh-CN"/>
        </w:rPr>
        <w:t>场</w:t>
      </w:r>
      <w:r>
        <w:rPr>
          <w:rFonts w:hint="eastAsia" w:ascii="宋体" w:hAnsi="宋体" w:eastAsia="宋体" w:cs="宋体"/>
          <w:color w:val="auto"/>
          <w:sz w:val="24"/>
          <w:szCs w:val="24"/>
          <w:lang w:val="en-US" w:eastAsia="zh-CN"/>
        </w:rPr>
        <w:t>，筹措资金物资671.34</w:t>
      </w:r>
      <w:r>
        <w:rPr>
          <w:rFonts w:hint="eastAsia" w:ascii="宋体" w:hAnsi="宋体" w:eastAsia="宋体" w:cs="宋体"/>
          <w:color w:val="auto"/>
          <w:sz w:val="24"/>
          <w:szCs w:val="24"/>
          <w:lang w:val="en" w:eastAsia="zh-CN"/>
        </w:rPr>
        <w:t>万元，</w:t>
      </w:r>
      <w:r>
        <w:rPr>
          <w:rFonts w:hint="eastAsia" w:ascii="宋体" w:hAnsi="宋体" w:eastAsia="宋体" w:cs="宋体"/>
          <w:color w:val="auto"/>
          <w:sz w:val="24"/>
          <w:szCs w:val="24"/>
          <w:lang w:val="en-US" w:eastAsia="zh-CN"/>
        </w:rPr>
        <w:t>为广大困境妇女儿童家庭送去关怀和温暖。</w:t>
      </w:r>
    </w:p>
    <w:p w14:paraId="65227215">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val="0"/>
          <w:color w:val="auto"/>
          <w:kern w:val="2"/>
          <w:sz w:val="24"/>
          <w:szCs w:val="24"/>
          <w:lang w:val="en" w:eastAsia="zh-CN" w:bidi="ar-SA"/>
        </w:rPr>
        <w:t>（四）立足家庭</w:t>
      </w:r>
      <w:r>
        <w:rPr>
          <w:rFonts w:hint="eastAsia" w:ascii="宋体" w:hAnsi="宋体" w:eastAsia="宋体" w:cs="宋体"/>
          <w:b w:val="0"/>
          <w:bCs w:val="0"/>
          <w:color w:val="auto"/>
          <w:kern w:val="2"/>
          <w:sz w:val="24"/>
          <w:szCs w:val="24"/>
          <w:lang w:val="en-US" w:eastAsia="zh-CN" w:bidi="ar-SA"/>
        </w:rPr>
        <w:t>文明</w:t>
      </w:r>
      <w:r>
        <w:rPr>
          <w:rFonts w:hint="eastAsia" w:ascii="宋体" w:hAnsi="宋体" w:eastAsia="宋体" w:cs="宋体"/>
          <w:b w:val="0"/>
          <w:bCs w:val="0"/>
          <w:color w:val="auto"/>
          <w:kern w:val="2"/>
          <w:sz w:val="24"/>
          <w:szCs w:val="24"/>
          <w:lang w:val="en" w:eastAsia="zh-CN" w:bidi="ar-SA"/>
        </w:rPr>
        <w:t>，</w:t>
      </w:r>
      <w:r>
        <w:rPr>
          <w:rFonts w:hint="eastAsia" w:ascii="宋体" w:hAnsi="宋体" w:eastAsia="宋体" w:cs="宋体"/>
          <w:b w:val="0"/>
          <w:bCs w:val="0"/>
          <w:color w:val="auto"/>
          <w:kern w:val="2"/>
          <w:sz w:val="24"/>
          <w:szCs w:val="24"/>
          <w:lang w:val="en-US" w:eastAsia="zh-CN" w:bidi="ar-SA"/>
        </w:rPr>
        <w:t>涵养培育时代新风。</w:t>
      </w:r>
      <w:r>
        <w:rPr>
          <w:rFonts w:hint="eastAsia" w:ascii="宋体" w:hAnsi="宋体" w:eastAsia="宋体" w:cs="宋体"/>
          <w:color w:val="auto"/>
          <w:sz w:val="24"/>
          <w:szCs w:val="24"/>
          <w:lang w:val="en-US" w:eastAsia="zh-CN"/>
        </w:rPr>
        <w:t>积极服务家庭建设。大力实施“家家幸福安康工程”，开展“关爱雏鹰</w:t>
      </w:r>
      <w:r>
        <w:rPr>
          <w:rFonts w:hint="eastAsia" w:ascii="宋体" w:hAnsi="宋体" w:eastAsia="宋体" w:cs="宋体"/>
          <w:color w:val="auto"/>
          <w:sz w:val="24"/>
          <w:szCs w:val="24"/>
          <w:lang w:val="en" w:eastAsia="zh-CN"/>
        </w:rPr>
        <w:t>·</w:t>
      </w:r>
      <w:r>
        <w:rPr>
          <w:rFonts w:hint="eastAsia" w:ascii="宋体" w:hAnsi="宋体" w:eastAsia="宋体" w:cs="宋体"/>
          <w:color w:val="auto"/>
          <w:sz w:val="24"/>
          <w:szCs w:val="24"/>
          <w:lang w:val="en-US" w:eastAsia="zh-CN"/>
        </w:rPr>
        <w:t>呵护健康”“父母成长计划”“乐韵无限 科学孕育”“情满六一 与爱童行”等公益活动40余场，为广大家庭提供科学育儿、科学教子指导服务，</w:t>
      </w:r>
      <w:r>
        <w:rPr>
          <w:rFonts w:hint="eastAsia" w:ascii="宋体" w:hAnsi="宋体" w:eastAsia="宋体" w:cs="宋体"/>
          <w:color w:val="auto"/>
          <w:sz w:val="24"/>
          <w:szCs w:val="24"/>
          <w:lang w:val="en" w:eastAsia="zh-CN"/>
        </w:rPr>
        <w:t>开展困难失独家庭暖心关爱活动。</w:t>
      </w:r>
      <w:r>
        <w:rPr>
          <w:rFonts w:hint="eastAsia" w:ascii="宋体" w:hAnsi="宋体" w:eastAsia="宋体" w:cs="宋体"/>
          <w:color w:val="auto"/>
          <w:sz w:val="24"/>
          <w:szCs w:val="24"/>
          <w:lang w:val="en-US" w:eastAsia="zh-CN"/>
        </w:rPr>
        <w:t>推进巾帼家政服务提质扩容，市妇联《促进衡阳市家政产业提质扩容的对策建议》调研报告获朱建市长高度肯定，签批发改部门推动落实。深入推进家庭教育。积极配合参与家庭教育“一法一条例”执法检查，进一步压实市县两级以及各家庭教育联席会议成员单位责任，促进提升工作质效。开展家庭教育工作培训，培训相关成员单位、讲师团100余人。持续擦亮</w:t>
      </w:r>
      <w:r>
        <w:rPr>
          <w:rFonts w:hint="eastAsia" w:ascii="宋体" w:hAnsi="宋体" w:eastAsia="宋体" w:cs="宋体"/>
          <w:color w:val="auto"/>
          <w:sz w:val="24"/>
          <w:szCs w:val="24"/>
          <w:lang w:val="en" w:eastAsia="zh-CN"/>
        </w:rPr>
        <w:t>“回雁家园”家庭教育工作</w:t>
      </w:r>
      <w:r>
        <w:rPr>
          <w:rFonts w:hint="eastAsia" w:ascii="宋体" w:hAnsi="宋体" w:eastAsia="宋体" w:cs="宋体"/>
          <w:color w:val="auto"/>
          <w:sz w:val="24"/>
          <w:szCs w:val="24"/>
          <w:lang w:val="en-US" w:eastAsia="zh-CN"/>
        </w:rPr>
        <w:t>品牌</w:t>
      </w:r>
      <w:r>
        <w:rPr>
          <w:rFonts w:hint="eastAsia" w:ascii="宋体" w:hAnsi="宋体" w:eastAsia="宋体" w:cs="宋体"/>
          <w:color w:val="auto"/>
          <w:sz w:val="24"/>
          <w:szCs w:val="24"/>
          <w:lang w:val="en" w:eastAsia="zh-CN"/>
        </w:rPr>
        <w:t>，</w:t>
      </w:r>
      <w:r>
        <w:rPr>
          <w:rFonts w:hint="eastAsia" w:ascii="宋体" w:hAnsi="宋体" w:eastAsia="宋体" w:cs="宋体"/>
          <w:color w:val="auto"/>
          <w:sz w:val="24"/>
          <w:szCs w:val="24"/>
          <w:lang w:val="en-US" w:eastAsia="zh-CN"/>
        </w:rPr>
        <w:t>开展家庭教育进基层公益巡讲300余次，线下参与近1万余人。举办“爱陪伴 享阅读 共成长 齐分享”公益服务活动389场，惠及家庭9000余户。大力抓好家风涵育。常态化</w:t>
      </w:r>
      <w:r>
        <w:rPr>
          <w:rFonts w:hint="eastAsia" w:ascii="宋体" w:hAnsi="宋体" w:eastAsia="宋体" w:cs="宋体"/>
          <w:color w:val="auto"/>
          <w:sz w:val="24"/>
          <w:szCs w:val="24"/>
          <w:lang w:val="en" w:eastAsia="zh-CN"/>
        </w:rPr>
        <w:t>开展最美家庭、文明家庭、清廉家庭</w:t>
      </w:r>
      <w:r>
        <w:rPr>
          <w:rFonts w:hint="eastAsia" w:ascii="宋体" w:hAnsi="宋体" w:eastAsia="宋体" w:cs="宋体"/>
          <w:color w:val="auto"/>
          <w:sz w:val="24"/>
          <w:szCs w:val="24"/>
          <w:lang w:val="en-US" w:eastAsia="zh-CN"/>
        </w:rPr>
        <w:t>创评</w:t>
      </w:r>
      <w:r>
        <w:rPr>
          <w:rFonts w:hint="eastAsia" w:ascii="宋体" w:hAnsi="宋体" w:eastAsia="宋体" w:cs="宋体"/>
          <w:color w:val="auto"/>
          <w:sz w:val="24"/>
          <w:szCs w:val="24"/>
          <w:lang w:val="en" w:eastAsia="zh-CN"/>
        </w:rPr>
        <w:t>活动，选树</w:t>
      </w:r>
      <w:r>
        <w:rPr>
          <w:rFonts w:hint="eastAsia" w:ascii="宋体" w:hAnsi="宋体" w:eastAsia="宋体" w:cs="宋体"/>
          <w:color w:val="auto"/>
          <w:sz w:val="24"/>
          <w:szCs w:val="24"/>
          <w:lang w:val="en-US" w:eastAsia="zh-CN"/>
        </w:rPr>
        <w:t>市级各类优秀家庭50户，省级最美家庭7户，</w:t>
      </w:r>
      <w:r>
        <w:rPr>
          <w:rFonts w:hint="eastAsia" w:ascii="宋体" w:hAnsi="宋体" w:eastAsia="宋体" w:cs="宋体"/>
          <w:color w:val="auto"/>
          <w:sz w:val="24"/>
          <w:szCs w:val="24"/>
          <w:lang w:val="en" w:eastAsia="zh-CN"/>
        </w:rPr>
        <w:t>全国最美家庭</w:t>
      </w:r>
      <w:r>
        <w:rPr>
          <w:rFonts w:hint="eastAsia" w:ascii="宋体" w:hAnsi="宋体" w:eastAsia="宋体" w:cs="宋体"/>
          <w:color w:val="auto"/>
          <w:sz w:val="24"/>
          <w:szCs w:val="24"/>
          <w:lang w:val="en-US" w:eastAsia="zh-CN"/>
        </w:rPr>
        <w:t>1户。打造“衡州好家风”工作品牌，开展“书香飘万家”“童心向党</w:t>
      </w:r>
      <w:r>
        <w:rPr>
          <w:rFonts w:hint="eastAsia" w:ascii="宋体" w:hAnsi="宋体" w:eastAsia="宋体" w:cs="宋体"/>
          <w:color w:val="auto"/>
          <w:sz w:val="24"/>
          <w:szCs w:val="24"/>
          <w:lang w:val="en" w:eastAsia="zh-CN"/>
        </w:rPr>
        <w:t>·</w:t>
      </w:r>
      <w:r>
        <w:rPr>
          <w:rFonts w:hint="eastAsia" w:ascii="宋体" w:hAnsi="宋体" w:eastAsia="宋体" w:cs="宋体"/>
          <w:color w:val="auto"/>
          <w:sz w:val="24"/>
          <w:szCs w:val="24"/>
          <w:lang w:val="en-US" w:eastAsia="zh-CN"/>
        </w:rPr>
        <w:t>爱创未来”“家庭助廉 团团圆圆”等家庭文明建设系列活动，开展好家风宣讲40余场。举办衡阳市“树清廉家风 创文明家庭”书法绘画摄影主题作品展，市级媒体推出“最美家风故事”专栏，广泛宣传衡阳最美家庭故事</w:t>
      </w:r>
      <w:r>
        <w:rPr>
          <w:rFonts w:hint="eastAsia" w:ascii="宋体" w:hAnsi="宋体" w:eastAsia="宋体" w:cs="宋体"/>
          <w:color w:val="auto"/>
          <w:sz w:val="24"/>
          <w:szCs w:val="24"/>
          <w:lang w:val="en" w:eastAsia="zh-CN"/>
        </w:rPr>
        <w:t>。</w:t>
      </w:r>
    </w:p>
    <w:p w14:paraId="1BAC8F3F">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val="en-US" w:eastAsia="zh-CN"/>
        </w:rPr>
        <w:t>（五）聚焦扩面提质</w:t>
      </w:r>
      <w:r>
        <w:rPr>
          <w:rFonts w:hint="eastAsia" w:ascii="宋体" w:hAnsi="宋体" w:eastAsia="宋体" w:cs="宋体"/>
          <w:b w:val="0"/>
          <w:bCs w:val="0"/>
          <w:color w:val="auto"/>
          <w:sz w:val="24"/>
          <w:szCs w:val="24"/>
          <w:lang w:val="en" w:eastAsia="zh-CN"/>
        </w:rPr>
        <w:t>，激发组织发展活力</w:t>
      </w:r>
      <w:r>
        <w:rPr>
          <w:rFonts w:hint="eastAsia" w:ascii="宋体" w:hAnsi="宋体" w:eastAsia="宋体" w:cs="宋体"/>
          <w:b w:val="0"/>
          <w:bCs w:val="0"/>
          <w:color w:val="auto"/>
          <w:sz w:val="24"/>
          <w:szCs w:val="24"/>
          <w:lang w:val="en-US" w:eastAsia="zh-CN"/>
        </w:rPr>
        <w:t>。</w:t>
      </w:r>
      <w:r>
        <w:rPr>
          <w:rFonts w:hint="eastAsia" w:ascii="宋体" w:hAnsi="宋体" w:eastAsia="宋体" w:cs="宋体"/>
          <w:color w:val="auto"/>
          <w:sz w:val="24"/>
          <w:szCs w:val="24"/>
          <w:lang w:val="en" w:eastAsia="zh-CN"/>
        </w:rPr>
        <w:t>平台</w:t>
      </w:r>
      <w:r>
        <w:rPr>
          <w:rFonts w:hint="eastAsia" w:ascii="宋体" w:hAnsi="宋体" w:eastAsia="宋体" w:cs="宋体"/>
          <w:color w:val="auto"/>
          <w:sz w:val="24"/>
          <w:szCs w:val="24"/>
          <w:lang w:val="en-US" w:eastAsia="zh-CN"/>
        </w:rPr>
        <w:t>建设</w:t>
      </w:r>
      <w:r>
        <w:rPr>
          <w:rFonts w:hint="eastAsia" w:ascii="宋体" w:hAnsi="宋体" w:eastAsia="宋体" w:cs="宋体"/>
          <w:color w:val="auto"/>
          <w:sz w:val="24"/>
          <w:szCs w:val="24"/>
          <w:lang w:val="en" w:eastAsia="zh-CN"/>
        </w:rPr>
        <w:t>进一步</w:t>
      </w:r>
      <w:r>
        <w:rPr>
          <w:rFonts w:hint="eastAsia" w:ascii="宋体" w:hAnsi="宋体" w:eastAsia="宋体" w:cs="宋体"/>
          <w:color w:val="auto"/>
          <w:sz w:val="24"/>
          <w:szCs w:val="24"/>
          <w:lang w:val="en-US" w:eastAsia="zh-CN"/>
        </w:rPr>
        <w:t>夯实</w:t>
      </w:r>
      <w:r>
        <w:rPr>
          <w:rFonts w:hint="eastAsia" w:ascii="宋体" w:hAnsi="宋体" w:eastAsia="宋体" w:cs="宋体"/>
          <w:color w:val="auto"/>
          <w:sz w:val="24"/>
          <w:szCs w:val="24"/>
          <w:lang w:val="en" w:eastAsia="zh-CN"/>
        </w:rPr>
        <w:t>。坚持党建带妇建，推进基层妇联组织改革“破难”，</w:t>
      </w:r>
      <w:r>
        <w:rPr>
          <w:rFonts w:hint="eastAsia" w:ascii="宋体" w:hAnsi="宋体" w:eastAsia="宋体" w:cs="宋体"/>
          <w:color w:val="auto"/>
          <w:sz w:val="24"/>
          <w:szCs w:val="24"/>
          <w:lang w:val="en-US" w:eastAsia="zh-CN"/>
        </w:rPr>
        <w:t>不断扩大妇联组织的工作覆盖面。</w:t>
      </w:r>
      <w:r>
        <w:rPr>
          <w:rFonts w:hint="eastAsia" w:ascii="宋体" w:hAnsi="宋体" w:eastAsia="宋体" w:cs="宋体"/>
          <w:color w:val="auto"/>
          <w:sz w:val="24"/>
          <w:szCs w:val="24"/>
          <w:lang w:val="en" w:eastAsia="zh-CN"/>
        </w:rPr>
        <w:t>指导市律师行业、消防救援支队、广电</w:t>
      </w:r>
      <w:r>
        <w:rPr>
          <w:rFonts w:hint="eastAsia" w:ascii="宋体" w:hAnsi="宋体" w:eastAsia="宋体" w:cs="宋体"/>
          <w:color w:val="auto"/>
          <w:sz w:val="24"/>
          <w:szCs w:val="24"/>
          <w:lang w:val="en-US" w:eastAsia="zh-CN"/>
        </w:rPr>
        <w:t>台</w:t>
      </w:r>
      <w:r>
        <w:rPr>
          <w:rFonts w:hint="eastAsia" w:ascii="宋体" w:hAnsi="宋体" w:eastAsia="宋体" w:cs="宋体"/>
          <w:color w:val="auto"/>
          <w:sz w:val="24"/>
          <w:szCs w:val="24"/>
          <w:lang w:val="en" w:eastAsia="zh-CN"/>
        </w:rPr>
        <w:t>、机关事务局、人社局、财政局</w:t>
      </w:r>
      <w:r>
        <w:rPr>
          <w:rFonts w:hint="eastAsia" w:ascii="宋体" w:hAnsi="宋体" w:eastAsia="宋体" w:cs="宋体"/>
          <w:color w:val="auto"/>
          <w:sz w:val="24"/>
          <w:szCs w:val="24"/>
          <w:lang w:val="en-US" w:eastAsia="zh-CN"/>
        </w:rPr>
        <w:t>等单位成</w:t>
      </w:r>
      <w:r>
        <w:rPr>
          <w:rFonts w:hint="eastAsia" w:ascii="宋体" w:hAnsi="宋体" w:eastAsia="宋体" w:cs="宋体"/>
          <w:color w:val="auto"/>
          <w:sz w:val="24"/>
          <w:szCs w:val="24"/>
          <w:lang w:val="en" w:eastAsia="zh-CN"/>
        </w:rPr>
        <w:t>立妇女组织，</w:t>
      </w:r>
      <w:r>
        <w:rPr>
          <w:rFonts w:hint="eastAsia" w:ascii="宋体" w:hAnsi="宋体" w:eastAsia="宋体" w:cs="宋体"/>
          <w:color w:val="auto"/>
          <w:sz w:val="24"/>
          <w:szCs w:val="24"/>
          <w:lang w:val="en-US" w:eastAsia="zh-CN"/>
        </w:rPr>
        <w:t>指导女企业家协会换届工作。执委作用进一步发挥。全市妇联系统开展各类业务培训156场，培训各级执委1.2万人次，基层执委工作能力不断增强。</w:t>
      </w:r>
      <w:r>
        <w:rPr>
          <w:rFonts w:hint="eastAsia" w:ascii="宋体" w:hAnsi="宋体" w:eastAsia="宋体" w:cs="宋体"/>
          <w:color w:val="auto"/>
          <w:sz w:val="24"/>
          <w:szCs w:val="24"/>
          <w:lang w:val="en" w:eastAsia="zh-CN"/>
        </w:rPr>
        <w:t>完善执委管理制度，</w:t>
      </w:r>
      <w:r>
        <w:rPr>
          <w:rFonts w:hint="eastAsia" w:ascii="宋体" w:hAnsi="宋体" w:eastAsia="宋体" w:cs="宋体"/>
          <w:color w:val="auto"/>
          <w:sz w:val="24"/>
          <w:szCs w:val="24"/>
          <w:lang w:val="en-US" w:eastAsia="zh-CN"/>
        </w:rPr>
        <w:t>鼓励各级执委领办公益项目37个，</w:t>
      </w:r>
      <w:r>
        <w:rPr>
          <w:rFonts w:hint="eastAsia" w:ascii="宋体" w:hAnsi="宋体" w:eastAsia="宋体" w:cs="宋体"/>
          <w:color w:val="auto"/>
          <w:sz w:val="24"/>
          <w:szCs w:val="24"/>
          <w:lang w:val="en" w:eastAsia="zh-CN"/>
        </w:rPr>
        <w:t>在衡阳县、</w:t>
      </w:r>
      <w:r>
        <w:rPr>
          <w:rFonts w:hint="eastAsia" w:ascii="宋体" w:hAnsi="宋体" w:eastAsia="宋体" w:cs="宋体"/>
          <w:color w:val="auto"/>
          <w:sz w:val="24"/>
          <w:szCs w:val="24"/>
          <w:lang w:val="en-US" w:eastAsia="zh-CN"/>
        </w:rPr>
        <w:t>蒸湘区、耒阳市建立的</w:t>
      </w:r>
      <w:r>
        <w:rPr>
          <w:rFonts w:hint="eastAsia" w:ascii="宋体" w:hAnsi="宋体" w:eastAsia="宋体" w:cs="宋体"/>
          <w:color w:val="auto"/>
          <w:sz w:val="24"/>
          <w:szCs w:val="24"/>
          <w:lang w:val="en" w:eastAsia="zh-CN"/>
        </w:rPr>
        <w:t>四级执委工作室</w:t>
      </w:r>
      <w:r>
        <w:rPr>
          <w:rFonts w:hint="eastAsia" w:ascii="宋体" w:hAnsi="宋体" w:eastAsia="宋体" w:cs="宋体"/>
          <w:color w:val="auto"/>
          <w:sz w:val="24"/>
          <w:szCs w:val="24"/>
          <w:lang w:val="en-US" w:eastAsia="zh-CN"/>
        </w:rPr>
        <w:t>围绕家庭教育、维权关爱、推动创业等工作资源联动，携手发力</w:t>
      </w:r>
      <w:r>
        <w:rPr>
          <w:rFonts w:hint="eastAsia" w:ascii="宋体" w:hAnsi="宋体" w:eastAsia="宋体" w:cs="宋体"/>
          <w:color w:val="auto"/>
          <w:sz w:val="24"/>
          <w:szCs w:val="24"/>
          <w:lang w:val="en" w:eastAsia="zh-CN"/>
        </w:rPr>
        <w:t>。</w:t>
      </w:r>
      <w:r>
        <w:rPr>
          <w:rFonts w:hint="eastAsia" w:ascii="宋体" w:hAnsi="宋体" w:eastAsia="宋体" w:cs="宋体"/>
          <w:color w:val="auto"/>
          <w:sz w:val="24"/>
          <w:szCs w:val="24"/>
          <w:lang w:val="en-US" w:eastAsia="zh-CN"/>
        </w:rPr>
        <w:t>统战思维进一步树牢。联合统战、民宗部门开展“民族团结一家亲 健康温暖伴她行”活动，为在衡流动少数民族妇女开展健康讲座、“两癌”免费筛查近百人。举行湘吐“石榴花·巾帼援疆行动”家庭交往交流交融活动，吐衡两地“最美家庭”共话民族团结情。协办新疆鄯善妇联干部衡阳培训班，组织开展两地妇联干部交流。工作作风进一步优化。深入推进第二批主题教育，认真落实“四下基层”制度，持续开展“走找想促”活动，坚持下基层、访妇情、办实事，市妇联在主题教育期间解决基层妇女群众急难愁盼问题27个。</w:t>
      </w:r>
    </w:p>
    <w:p w14:paraId="7A7385B1">
      <w:pPr>
        <w:keepNext w:val="0"/>
        <w:keepLines w:val="0"/>
        <w:pageBreakBefore w:val="0"/>
        <w:widowControl/>
        <w:numPr>
          <w:ilvl w:val="0"/>
          <w:numId w:val="0"/>
        </w:numPr>
        <w:pBdr>
          <w:bottom w:val="single" w:color="FFFFFF" w:sz="8" w:space="30"/>
        </w:pBdr>
        <w:kinsoku/>
        <w:wordWrap/>
        <w:overflowPunct/>
        <w:topLinePunct w:val="0"/>
        <w:autoSpaceDE/>
        <w:autoSpaceDN/>
        <w:bidi w:val="0"/>
        <w:spacing w:before="100" w:beforeAutospacing="1" w:after="100" w:afterAutospacing="1" w:line="360" w:lineRule="auto"/>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存在的问题及原因分析</w:t>
      </w:r>
    </w:p>
    <w:p w14:paraId="23DB2D79">
      <w:pPr>
        <w:keepNext w:val="0"/>
        <w:keepLines w:val="0"/>
        <w:pageBreakBefore w:val="0"/>
        <w:widowControl/>
        <w:numPr>
          <w:ilvl w:val="0"/>
          <w:numId w:val="0"/>
        </w:numPr>
        <w:pBdr>
          <w:bottom w:val="single" w:color="FFFFFF" w:sz="8" w:space="30"/>
        </w:pBdr>
        <w:kinsoku/>
        <w:wordWrap/>
        <w:overflowPunct/>
        <w:topLinePunct w:val="0"/>
        <w:autoSpaceDE/>
        <w:autoSpaceDN/>
        <w:bidi w:val="0"/>
        <w:adjustRightInd/>
        <w:snapToGrid/>
        <w:spacing w:before="100" w:beforeAutospacing="1" w:after="100" w:afterAutospacing="1" w:line="360" w:lineRule="auto"/>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rPr>
        <w:t>单位日常运转所需公用经费预算不足。部门年度预算中，基本支出预算中公用经费预算较少，不能满足单位日常运行费用支出。</w:t>
      </w:r>
      <w:r>
        <w:rPr>
          <w:rFonts w:hint="eastAsia" w:ascii="宋体" w:hAnsi="宋体" w:eastAsia="宋体" w:cs="宋体"/>
          <w:color w:val="000000"/>
          <w:kern w:val="0"/>
          <w:sz w:val="24"/>
          <w:szCs w:val="24"/>
          <w:lang w:val="en-US" w:eastAsia="zh-CN" w:bidi="ar"/>
        </w:rPr>
        <w:t>由于单位职能和业务相对单一，执行项目预算绩效管理时，相应的绩效指标设计不够精准， 开展预算绩效管理管理水平有待提高。</w:t>
      </w:r>
    </w:p>
    <w:p w14:paraId="48551078">
      <w:pPr>
        <w:keepNext w:val="0"/>
        <w:keepLines w:val="0"/>
        <w:pageBreakBefore w:val="0"/>
        <w:widowControl/>
        <w:numPr>
          <w:ilvl w:val="0"/>
          <w:numId w:val="0"/>
        </w:numPr>
        <w:pBdr>
          <w:bottom w:val="single" w:color="FFFFFF" w:sz="8" w:space="30"/>
        </w:pBdr>
        <w:kinsoku/>
        <w:wordWrap/>
        <w:overflowPunct/>
        <w:topLinePunct w:val="0"/>
        <w:autoSpaceDE/>
        <w:autoSpaceDN/>
        <w:bidi w:val="0"/>
        <w:adjustRightInd/>
        <w:snapToGrid/>
        <w:spacing w:before="100" w:beforeAutospacing="1" w:after="100" w:afterAutospacing="1" w:line="360" w:lineRule="auto"/>
        <w:jc w:val="both"/>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sz w:val="32"/>
          <w:szCs w:val="32"/>
          <w:lang w:eastAsia="zh-CN"/>
        </w:rPr>
        <w:t>八、</w:t>
      </w:r>
      <w:r>
        <w:rPr>
          <w:rFonts w:hint="eastAsia" w:ascii="黑体" w:hAnsi="黑体" w:eastAsia="黑体" w:cs="黑体"/>
          <w:b w:val="0"/>
          <w:bCs w:val="0"/>
          <w:sz w:val="32"/>
          <w:szCs w:val="32"/>
        </w:rPr>
        <w:t>下一步改进措施</w:t>
      </w:r>
    </w:p>
    <w:p w14:paraId="38F125A6">
      <w:pPr>
        <w:keepNext w:val="0"/>
        <w:keepLines w:val="0"/>
        <w:pageBreakBefore w:val="0"/>
        <w:widowControl/>
        <w:numPr>
          <w:ilvl w:val="0"/>
          <w:numId w:val="0"/>
        </w:numPr>
        <w:pBdr>
          <w:bottom w:val="single" w:color="FFFFFF" w:sz="8" w:space="30"/>
        </w:pBdr>
        <w:kinsoku/>
        <w:wordWrap/>
        <w:overflowPunct/>
        <w:topLinePunct w:val="0"/>
        <w:autoSpaceDE/>
        <w:autoSpaceDN/>
        <w:bidi w:val="0"/>
        <w:adjustRightInd/>
        <w:snapToGrid/>
        <w:spacing w:before="100" w:beforeAutospacing="1" w:after="100" w:afterAutospacing="1" w:line="360" w:lineRule="auto"/>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规范部门预算收支核算，做好、做细预算基础工作，提高预算的准确性。 对相关人员加强培训，提高思想认识、提升业务能力。严格按项目和进度执行预算，落实预算执行分析， 及时了解预算执行差异，合理调整、纠正预算执行偏差，切实提高部门预算收支管理水平。</w:t>
      </w:r>
    </w:p>
    <w:p w14:paraId="0F7B8498">
      <w:pPr>
        <w:keepNext w:val="0"/>
        <w:keepLines w:val="0"/>
        <w:pageBreakBefore w:val="0"/>
        <w:widowControl/>
        <w:numPr>
          <w:ilvl w:val="0"/>
          <w:numId w:val="2"/>
        </w:numPr>
        <w:suppressLineNumbers w:val="0"/>
        <w:kinsoku/>
        <w:wordWrap/>
        <w:overflowPunct/>
        <w:topLinePunct w:val="0"/>
        <w:autoSpaceDE/>
        <w:autoSpaceDN/>
        <w:bidi w:val="0"/>
        <w:spacing w:line="360" w:lineRule="auto"/>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其他需要说明的情况</w:t>
      </w:r>
    </w:p>
    <w:p w14:paraId="2A6713C9">
      <w:pPr>
        <w:keepNext w:val="0"/>
        <w:keepLines w:val="0"/>
        <w:pageBreakBefore w:val="0"/>
        <w:widowControl/>
        <w:numPr>
          <w:ilvl w:val="0"/>
          <w:numId w:val="2"/>
        </w:numPr>
        <w:suppressLineNumbers w:val="0"/>
        <w:kinsoku/>
        <w:wordWrap/>
        <w:overflowPunct/>
        <w:topLinePunct w:val="0"/>
        <w:autoSpaceDE/>
        <w:autoSpaceDN/>
        <w:bidi w:val="0"/>
        <w:spacing w:line="360" w:lineRule="auto"/>
        <w:jc w:val="both"/>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无</w:t>
      </w:r>
    </w:p>
    <w:p w14:paraId="61FB921D">
      <w:pPr>
        <w:keepNext w:val="0"/>
        <w:keepLines w:val="0"/>
        <w:pageBreakBefore w:val="0"/>
        <w:widowControl/>
        <w:pBdr>
          <w:bottom w:val="single" w:color="FFFFFF" w:sz="8" w:space="30"/>
        </w:pBdr>
        <w:kinsoku/>
        <w:wordWrap/>
        <w:overflowPunct/>
        <w:topLinePunct w:val="0"/>
        <w:autoSpaceDE/>
        <w:autoSpaceDN/>
        <w:bidi w:val="0"/>
        <w:spacing w:before="100" w:beforeAutospacing="1" w:after="100" w:afterAutospacing="1" w:line="360" w:lineRule="auto"/>
        <w:ind w:firstLine="632"/>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年我会整体支出绩效自评结果为优秀，拟通过市财政局指定网站向社会公开，接受社会监</w:t>
      </w:r>
    </w:p>
    <w:p w14:paraId="613C9787">
      <w:pPr>
        <w:keepNext w:val="0"/>
        <w:keepLines w:val="0"/>
        <w:pageBreakBefore w:val="0"/>
        <w:widowControl/>
        <w:pBdr>
          <w:bottom w:val="single" w:color="FFFFFF" w:sz="8" w:space="30"/>
        </w:pBdr>
        <w:kinsoku/>
        <w:wordWrap/>
        <w:overflowPunct/>
        <w:topLinePunct w:val="0"/>
        <w:autoSpaceDE/>
        <w:autoSpaceDN/>
        <w:bidi w:val="0"/>
        <w:spacing w:before="100" w:beforeAutospacing="1" w:after="100" w:afterAutospacing="1" w:line="360" w:lineRule="auto"/>
        <w:ind w:firstLine="632"/>
        <w:jc w:val="both"/>
        <w:textAlignment w:val="auto"/>
        <w:rPr>
          <w:rFonts w:hint="eastAsia" w:ascii="宋体" w:hAnsi="宋体" w:eastAsia="宋体" w:cs="宋体"/>
          <w:color w:val="000000"/>
          <w:kern w:val="0"/>
          <w:sz w:val="24"/>
          <w:szCs w:val="24"/>
        </w:rPr>
      </w:pPr>
    </w:p>
    <w:p w14:paraId="130A0F2F">
      <w:pPr>
        <w:keepNext w:val="0"/>
        <w:keepLines w:val="0"/>
        <w:pageBreakBefore w:val="0"/>
        <w:widowControl/>
        <w:pBdr>
          <w:bottom w:val="single" w:color="FFFFFF" w:sz="8" w:space="30"/>
        </w:pBdr>
        <w:kinsoku/>
        <w:wordWrap/>
        <w:overflowPunct/>
        <w:topLinePunct w:val="0"/>
        <w:autoSpaceDE/>
        <w:autoSpaceDN/>
        <w:bidi w:val="0"/>
        <w:spacing w:before="100" w:beforeAutospacing="1" w:after="100" w:afterAutospacing="1" w:line="360" w:lineRule="auto"/>
        <w:ind w:firstLine="632"/>
        <w:jc w:val="both"/>
        <w:textAlignment w:val="auto"/>
        <w:rPr>
          <w:rFonts w:hint="eastAsia" w:ascii="宋体" w:hAnsi="宋体" w:eastAsia="宋体" w:cs="宋体"/>
          <w:color w:val="000000"/>
          <w:kern w:val="0"/>
          <w:sz w:val="24"/>
          <w:szCs w:val="24"/>
        </w:rPr>
      </w:pPr>
    </w:p>
    <w:p w14:paraId="79305071">
      <w:pPr>
        <w:keepNext w:val="0"/>
        <w:keepLines w:val="0"/>
        <w:pageBreakBefore w:val="0"/>
        <w:widowControl/>
        <w:pBdr>
          <w:bottom w:val="single" w:color="FFFFFF" w:sz="8" w:space="30"/>
        </w:pBdr>
        <w:kinsoku/>
        <w:wordWrap/>
        <w:overflowPunct/>
        <w:topLinePunct w:val="0"/>
        <w:autoSpaceDE/>
        <w:autoSpaceDN/>
        <w:bidi w:val="0"/>
        <w:spacing w:before="100" w:beforeAutospacing="1" w:after="100" w:afterAutospacing="1" w:line="360" w:lineRule="auto"/>
        <w:ind w:firstLine="632"/>
        <w:jc w:val="both"/>
        <w:textAlignment w:val="auto"/>
        <w:rPr>
          <w:rFonts w:hint="eastAsia" w:ascii="宋体" w:hAnsi="宋体" w:eastAsia="宋体" w:cs="宋体"/>
          <w:color w:val="000000"/>
          <w:kern w:val="0"/>
          <w:sz w:val="24"/>
          <w:szCs w:val="24"/>
        </w:rPr>
      </w:pPr>
    </w:p>
    <w:p w14:paraId="58BFE8CB">
      <w:pPr>
        <w:keepNext w:val="0"/>
        <w:keepLines w:val="0"/>
        <w:pageBreakBefore w:val="0"/>
        <w:widowControl/>
        <w:pBdr>
          <w:bottom w:val="single" w:color="FFFFFF" w:sz="8" w:space="30"/>
        </w:pBdr>
        <w:kinsoku/>
        <w:wordWrap/>
        <w:overflowPunct/>
        <w:topLinePunct w:val="0"/>
        <w:autoSpaceDE/>
        <w:autoSpaceDN/>
        <w:bidi w:val="0"/>
        <w:spacing w:before="100" w:beforeAutospacing="1" w:after="100" w:afterAutospacing="1" w:line="360" w:lineRule="auto"/>
        <w:ind w:firstLine="1680" w:firstLineChars="600"/>
        <w:jc w:val="both"/>
        <w:textAlignment w:val="auto"/>
        <w:rPr>
          <w:rFonts w:hint="eastAsia"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部门整体支出绩效评价基础数据表</w:t>
      </w:r>
    </w:p>
    <w:p w14:paraId="371E772F">
      <w:pPr>
        <w:keepNext w:val="0"/>
        <w:keepLines w:val="0"/>
        <w:pageBreakBefore w:val="0"/>
        <w:widowControl/>
        <w:pBdr>
          <w:bottom w:val="single" w:color="FFFFFF" w:sz="8" w:space="30"/>
        </w:pBdr>
        <w:kinsoku/>
        <w:wordWrap/>
        <w:overflowPunct/>
        <w:topLinePunct w:val="0"/>
        <w:autoSpaceDE/>
        <w:autoSpaceDN/>
        <w:bidi w:val="0"/>
        <w:spacing w:before="100" w:beforeAutospacing="1" w:after="100" w:afterAutospacing="1" w:line="360" w:lineRule="auto"/>
        <w:ind w:firstLine="1680" w:firstLineChars="800"/>
        <w:jc w:val="both"/>
        <w:textAlignment w:val="auto"/>
        <w:rPr>
          <w:rFonts w:hint="eastAsia" w:ascii="仿宋" w:hAnsi="仿宋" w:eastAsia="仿宋" w:cs="仿宋"/>
          <w:b/>
          <w:bCs/>
          <w:color w:val="000000"/>
          <w:kern w:val="0"/>
          <w:sz w:val="28"/>
          <w:szCs w:val="28"/>
          <w:lang w:val="en-US" w:eastAsia="zh-CN"/>
        </w:rPr>
      </w:pPr>
      <w:r>
        <w:drawing>
          <wp:anchor distT="0" distB="0" distL="114300" distR="114300" simplePos="0" relativeHeight="251659264" behindDoc="0" locked="0" layoutInCell="1" allowOverlap="1">
            <wp:simplePos x="0" y="0"/>
            <wp:positionH relativeFrom="column">
              <wp:posOffset>-514350</wp:posOffset>
            </wp:positionH>
            <wp:positionV relativeFrom="paragraph">
              <wp:posOffset>36830</wp:posOffset>
            </wp:positionV>
            <wp:extent cx="6480175" cy="5400040"/>
            <wp:effectExtent l="0" t="0" r="15875" b="10160"/>
            <wp:wrapNone/>
            <wp:docPr id="1" name="图片 2"/>
            <wp:cNvGraphicFramePr/>
            <a:graphic xmlns:a="http://schemas.openxmlformats.org/drawingml/2006/main">
              <a:graphicData uri="http://schemas.openxmlformats.org/drawingml/2006/picture">
                <pic:pic xmlns:pic="http://schemas.openxmlformats.org/drawingml/2006/picture">
                  <pic:nvPicPr>
                    <pic:cNvPr id="1" name="图片 2"/>
                    <pic:cNvPicPr/>
                  </pic:nvPicPr>
                  <pic:blipFill>
                    <a:blip r:embed="rId6"/>
                    <a:stretch>
                      <a:fillRect/>
                    </a:stretch>
                  </pic:blipFill>
                  <pic:spPr>
                    <a:xfrm>
                      <a:off x="0" y="0"/>
                      <a:ext cx="6480175" cy="5400040"/>
                    </a:xfrm>
                    <a:prstGeom prst="rect">
                      <a:avLst/>
                    </a:prstGeom>
                    <a:noFill/>
                    <a:ln>
                      <a:noFill/>
                    </a:ln>
                  </pic:spPr>
                </pic:pic>
              </a:graphicData>
            </a:graphic>
          </wp:anchor>
        </w:drawing>
      </w:r>
    </w:p>
    <w:p w14:paraId="15940971">
      <w:pPr>
        <w:keepNext w:val="0"/>
        <w:keepLines w:val="0"/>
        <w:pageBreakBefore w:val="0"/>
        <w:widowControl/>
        <w:pBdr>
          <w:bottom w:val="single" w:color="FFFFFF" w:sz="8" w:space="30"/>
        </w:pBdr>
        <w:kinsoku/>
        <w:wordWrap/>
        <w:overflowPunct/>
        <w:topLinePunct w:val="0"/>
        <w:autoSpaceDE/>
        <w:autoSpaceDN/>
        <w:bidi w:val="0"/>
        <w:spacing w:before="100" w:beforeAutospacing="1" w:after="100" w:afterAutospacing="1" w:line="360" w:lineRule="auto"/>
        <w:ind w:firstLine="2240" w:firstLineChars="800"/>
        <w:jc w:val="both"/>
        <w:textAlignment w:val="auto"/>
        <w:rPr>
          <w:rFonts w:hint="eastAsia" w:ascii="仿宋" w:hAnsi="仿宋" w:eastAsia="仿宋" w:cs="仿宋"/>
          <w:b/>
          <w:bCs/>
          <w:color w:val="000000"/>
          <w:kern w:val="0"/>
          <w:sz w:val="28"/>
          <w:szCs w:val="28"/>
          <w:lang w:val="en-US" w:eastAsia="zh-CN"/>
        </w:rPr>
      </w:pPr>
    </w:p>
    <w:p w14:paraId="418256D7">
      <w:pPr>
        <w:keepNext w:val="0"/>
        <w:keepLines w:val="0"/>
        <w:pageBreakBefore w:val="0"/>
        <w:widowControl/>
        <w:pBdr>
          <w:bottom w:val="single" w:color="FFFFFF" w:sz="8" w:space="30"/>
        </w:pBdr>
        <w:kinsoku/>
        <w:wordWrap/>
        <w:overflowPunct/>
        <w:topLinePunct w:val="0"/>
        <w:autoSpaceDE/>
        <w:autoSpaceDN/>
        <w:bidi w:val="0"/>
        <w:spacing w:before="100" w:beforeAutospacing="1" w:after="100" w:afterAutospacing="1" w:line="360" w:lineRule="auto"/>
        <w:ind w:firstLine="2240" w:firstLineChars="800"/>
        <w:jc w:val="both"/>
        <w:textAlignment w:val="auto"/>
        <w:rPr>
          <w:rFonts w:hint="eastAsia" w:ascii="仿宋" w:hAnsi="仿宋" w:eastAsia="仿宋" w:cs="仿宋"/>
          <w:b/>
          <w:bCs/>
          <w:color w:val="000000"/>
          <w:kern w:val="0"/>
          <w:sz w:val="28"/>
          <w:szCs w:val="28"/>
          <w:lang w:val="en-US" w:eastAsia="zh-CN"/>
        </w:rPr>
      </w:pPr>
    </w:p>
    <w:p w14:paraId="708294C1">
      <w:pPr>
        <w:keepNext w:val="0"/>
        <w:keepLines w:val="0"/>
        <w:pageBreakBefore w:val="0"/>
        <w:widowControl/>
        <w:pBdr>
          <w:bottom w:val="single" w:color="FFFFFF" w:sz="8" w:space="30"/>
        </w:pBdr>
        <w:kinsoku/>
        <w:wordWrap/>
        <w:overflowPunct/>
        <w:topLinePunct w:val="0"/>
        <w:autoSpaceDE/>
        <w:autoSpaceDN/>
        <w:bidi w:val="0"/>
        <w:spacing w:before="100" w:beforeAutospacing="1" w:after="100" w:afterAutospacing="1" w:line="360" w:lineRule="auto"/>
        <w:ind w:firstLine="2240" w:firstLineChars="800"/>
        <w:jc w:val="both"/>
        <w:textAlignment w:val="auto"/>
        <w:rPr>
          <w:rFonts w:hint="eastAsia" w:ascii="仿宋" w:hAnsi="仿宋" w:eastAsia="仿宋" w:cs="仿宋"/>
          <w:b/>
          <w:bCs/>
          <w:color w:val="000000"/>
          <w:kern w:val="0"/>
          <w:sz w:val="28"/>
          <w:szCs w:val="28"/>
          <w:lang w:val="en-US" w:eastAsia="zh-CN"/>
        </w:rPr>
      </w:pPr>
    </w:p>
    <w:p w14:paraId="6C9CFDF8">
      <w:pPr>
        <w:keepNext w:val="0"/>
        <w:keepLines w:val="0"/>
        <w:pageBreakBefore w:val="0"/>
        <w:widowControl/>
        <w:pBdr>
          <w:bottom w:val="single" w:color="FFFFFF" w:sz="8" w:space="30"/>
        </w:pBdr>
        <w:kinsoku/>
        <w:wordWrap/>
        <w:overflowPunct/>
        <w:topLinePunct w:val="0"/>
        <w:autoSpaceDE/>
        <w:autoSpaceDN/>
        <w:bidi w:val="0"/>
        <w:spacing w:before="100" w:beforeAutospacing="1" w:after="100" w:afterAutospacing="1" w:line="360" w:lineRule="auto"/>
        <w:ind w:firstLine="2240" w:firstLineChars="800"/>
        <w:jc w:val="both"/>
        <w:textAlignment w:val="auto"/>
        <w:rPr>
          <w:rFonts w:hint="eastAsia" w:ascii="仿宋" w:hAnsi="仿宋" w:eastAsia="仿宋" w:cs="仿宋"/>
          <w:b/>
          <w:bCs/>
          <w:color w:val="000000"/>
          <w:kern w:val="0"/>
          <w:sz w:val="28"/>
          <w:szCs w:val="28"/>
          <w:lang w:val="en-US" w:eastAsia="zh-CN"/>
        </w:rPr>
      </w:pPr>
    </w:p>
    <w:p w14:paraId="65A2A49A">
      <w:pPr>
        <w:keepNext w:val="0"/>
        <w:keepLines w:val="0"/>
        <w:pageBreakBefore w:val="0"/>
        <w:widowControl/>
        <w:pBdr>
          <w:bottom w:val="single" w:color="FFFFFF" w:sz="8" w:space="30"/>
        </w:pBdr>
        <w:kinsoku/>
        <w:wordWrap/>
        <w:overflowPunct/>
        <w:topLinePunct w:val="0"/>
        <w:autoSpaceDE/>
        <w:autoSpaceDN/>
        <w:bidi w:val="0"/>
        <w:spacing w:before="100" w:beforeAutospacing="1" w:after="100" w:afterAutospacing="1" w:line="360" w:lineRule="auto"/>
        <w:ind w:firstLine="2240" w:firstLineChars="800"/>
        <w:jc w:val="both"/>
        <w:textAlignment w:val="auto"/>
        <w:rPr>
          <w:rFonts w:hint="eastAsia" w:ascii="仿宋" w:hAnsi="仿宋" w:eastAsia="仿宋" w:cs="仿宋"/>
          <w:b/>
          <w:bCs/>
          <w:color w:val="000000"/>
          <w:kern w:val="0"/>
          <w:sz w:val="28"/>
          <w:szCs w:val="28"/>
          <w:lang w:val="en-US" w:eastAsia="zh-CN"/>
        </w:rPr>
      </w:pPr>
    </w:p>
    <w:p w14:paraId="2D2D22ED">
      <w:pPr>
        <w:keepNext w:val="0"/>
        <w:keepLines w:val="0"/>
        <w:pageBreakBefore w:val="0"/>
        <w:widowControl/>
        <w:pBdr>
          <w:bottom w:val="single" w:color="FFFFFF" w:sz="8" w:space="30"/>
        </w:pBdr>
        <w:kinsoku/>
        <w:wordWrap/>
        <w:overflowPunct/>
        <w:topLinePunct w:val="0"/>
        <w:autoSpaceDE/>
        <w:autoSpaceDN/>
        <w:bidi w:val="0"/>
        <w:spacing w:before="100" w:beforeAutospacing="1" w:after="100" w:afterAutospacing="1" w:line="360" w:lineRule="auto"/>
        <w:ind w:firstLine="2240" w:firstLineChars="800"/>
        <w:jc w:val="both"/>
        <w:textAlignment w:val="auto"/>
        <w:rPr>
          <w:rFonts w:hint="eastAsia" w:ascii="仿宋" w:hAnsi="仿宋" w:eastAsia="仿宋" w:cs="仿宋"/>
          <w:b/>
          <w:bCs/>
          <w:color w:val="000000"/>
          <w:kern w:val="0"/>
          <w:sz w:val="28"/>
          <w:szCs w:val="28"/>
          <w:lang w:val="en-US" w:eastAsia="zh-CN"/>
        </w:rPr>
      </w:pPr>
    </w:p>
    <w:p w14:paraId="4C857C05">
      <w:pPr>
        <w:keepNext w:val="0"/>
        <w:keepLines w:val="0"/>
        <w:pageBreakBefore w:val="0"/>
        <w:widowControl/>
        <w:pBdr>
          <w:bottom w:val="single" w:color="FFFFFF" w:sz="8" w:space="30"/>
        </w:pBdr>
        <w:kinsoku/>
        <w:wordWrap/>
        <w:overflowPunct/>
        <w:topLinePunct w:val="0"/>
        <w:autoSpaceDE/>
        <w:autoSpaceDN/>
        <w:bidi w:val="0"/>
        <w:spacing w:before="100" w:beforeAutospacing="1" w:after="100" w:afterAutospacing="1" w:line="360" w:lineRule="auto"/>
        <w:ind w:firstLine="2240" w:firstLineChars="800"/>
        <w:jc w:val="both"/>
        <w:textAlignment w:val="auto"/>
        <w:rPr>
          <w:rFonts w:hint="eastAsia" w:ascii="仿宋" w:hAnsi="仿宋" w:eastAsia="仿宋" w:cs="仿宋"/>
          <w:b/>
          <w:bCs/>
          <w:color w:val="000000"/>
          <w:kern w:val="0"/>
          <w:sz w:val="28"/>
          <w:szCs w:val="28"/>
          <w:lang w:val="en-US" w:eastAsia="zh-CN"/>
        </w:rPr>
      </w:pPr>
    </w:p>
    <w:p w14:paraId="13052BB1">
      <w:pPr>
        <w:keepNext w:val="0"/>
        <w:keepLines w:val="0"/>
        <w:pageBreakBefore w:val="0"/>
        <w:kinsoku/>
        <w:wordWrap/>
        <w:overflowPunct/>
        <w:topLinePunct w:val="0"/>
        <w:autoSpaceDE/>
        <w:autoSpaceDN/>
        <w:bidi w:val="0"/>
        <w:spacing w:line="360" w:lineRule="auto"/>
        <w:ind w:right="640" w:firstLine="2800" w:firstLineChars="1000"/>
        <w:jc w:val="both"/>
        <w:textAlignment w:val="auto"/>
        <w:rPr>
          <w:rFonts w:hint="eastAsia" w:ascii="仿宋" w:hAnsi="仿宋" w:eastAsia="仿宋" w:cs="仿宋"/>
          <w:b/>
          <w:bCs/>
          <w:kern w:val="0"/>
          <w:sz w:val="28"/>
          <w:szCs w:val="28"/>
          <w:lang w:eastAsia="zh-CN"/>
        </w:rPr>
      </w:pPr>
      <w:r>
        <w:rPr>
          <w:rFonts w:hint="eastAsia" w:ascii="仿宋" w:hAnsi="仿宋" w:eastAsia="仿宋" w:cs="仿宋"/>
          <w:b/>
          <w:bCs/>
          <w:kern w:val="0"/>
          <w:sz w:val="28"/>
          <w:szCs w:val="28"/>
          <w:lang w:eastAsia="zh-CN"/>
        </w:rPr>
        <w:t>部门整体支出绩效自评表</w:t>
      </w:r>
    </w:p>
    <w:p w14:paraId="2F134B91">
      <w:pPr>
        <w:keepNext w:val="0"/>
        <w:keepLines w:val="0"/>
        <w:pageBreakBefore w:val="0"/>
        <w:kinsoku/>
        <w:wordWrap/>
        <w:overflowPunct/>
        <w:topLinePunct w:val="0"/>
        <w:autoSpaceDE/>
        <w:autoSpaceDN/>
        <w:bidi w:val="0"/>
        <w:spacing w:line="360" w:lineRule="auto"/>
        <w:ind w:right="640" w:firstLine="1680" w:firstLineChars="600"/>
        <w:jc w:val="both"/>
        <w:textAlignment w:val="auto"/>
        <w:rPr>
          <w:rFonts w:hint="eastAsia" w:ascii="仿宋" w:hAnsi="仿宋" w:eastAsia="仿宋" w:cs="仿宋"/>
          <w:b/>
          <w:bCs/>
          <w:kern w:val="0"/>
          <w:sz w:val="28"/>
          <w:szCs w:val="28"/>
          <w:lang w:eastAsia="zh-CN"/>
        </w:rPr>
      </w:pPr>
    </w:p>
    <w:p w14:paraId="02B8A242">
      <w:pPr>
        <w:keepNext w:val="0"/>
        <w:keepLines w:val="0"/>
        <w:pageBreakBefore w:val="0"/>
        <w:kinsoku/>
        <w:wordWrap/>
        <w:overflowPunct/>
        <w:topLinePunct w:val="0"/>
        <w:autoSpaceDE/>
        <w:autoSpaceDN/>
        <w:bidi w:val="0"/>
        <w:spacing w:line="360" w:lineRule="auto"/>
        <w:ind w:right="640" w:firstLine="3080" w:firstLineChars="1100"/>
        <w:jc w:val="both"/>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lang w:eastAsia="zh-CN"/>
        </w:rPr>
        <w:t>项目支出绩效自评表</w:t>
      </w:r>
    </w:p>
    <w:p w14:paraId="6F858D11">
      <w:pPr>
        <w:keepNext w:val="0"/>
        <w:keepLines w:val="0"/>
        <w:pageBreakBefore w:val="0"/>
        <w:kinsoku/>
        <w:wordWrap/>
        <w:overflowPunct/>
        <w:topLinePunct w:val="0"/>
        <w:autoSpaceDE/>
        <w:autoSpaceDN/>
        <w:bidi w:val="0"/>
        <w:spacing w:line="360" w:lineRule="auto"/>
        <w:ind w:right="640"/>
        <w:jc w:val="both"/>
        <w:textAlignment w:val="auto"/>
        <w:rPr>
          <w:rFonts w:hint="eastAsia" w:ascii="宋体" w:hAnsi="宋体" w:eastAsia="宋体" w:cs="宋体"/>
          <w:kern w:val="0"/>
          <w:sz w:val="48"/>
          <w:szCs w:val="48"/>
        </w:rPr>
      </w:pPr>
      <w:r>
        <w:drawing>
          <wp:anchor distT="0" distB="0" distL="114300" distR="114300" simplePos="0" relativeHeight="251660288" behindDoc="0" locked="0" layoutInCell="1" allowOverlap="1">
            <wp:simplePos x="0" y="0"/>
            <wp:positionH relativeFrom="column">
              <wp:posOffset>-514350</wp:posOffset>
            </wp:positionH>
            <wp:positionV relativeFrom="paragraph">
              <wp:posOffset>74295</wp:posOffset>
            </wp:positionV>
            <wp:extent cx="6480175" cy="8279765"/>
            <wp:effectExtent l="0" t="0" r="15875" b="6985"/>
            <wp:wrapNone/>
            <wp:docPr id="2" name="图片 3"/>
            <wp:cNvGraphicFramePr/>
            <a:graphic xmlns:a="http://schemas.openxmlformats.org/drawingml/2006/main">
              <a:graphicData uri="http://schemas.openxmlformats.org/drawingml/2006/picture">
                <pic:pic xmlns:pic="http://schemas.openxmlformats.org/drawingml/2006/picture">
                  <pic:nvPicPr>
                    <pic:cNvPr id="2" name="图片 3"/>
                    <pic:cNvPicPr/>
                  </pic:nvPicPr>
                  <pic:blipFill>
                    <a:blip r:embed="rId7"/>
                    <a:stretch>
                      <a:fillRect/>
                    </a:stretch>
                  </pic:blipFill>
                  <pic:spPr>
                    <a:xfrm>
                      <a:off x="0" y="0"/>
                      <a:ext cx="6480175" cy="8279765"/>
                    </a:xfrm>
                    <a:prstGeom prst="rect">
                      <a:avLst/>
                    </a:prstGeom>
                    <a:noFill/>
                    <a:ln>
                      <a:noFill/>
                    </a:ln>
                  </pic:spPr>
                </pic:pic>
              </a:graphicData>
            </a:graphic>
          </wp:anchor>
        </w:drawing>
      </w:r>
    </w:p>
    <w:p w14:paraId="7A0A9076">
      <w:pPr>
        <w:keepNext w:val="0"/>
        <w:keepLines w:val="0"/>
        <w:pageBreakBefore w:val="0"/>
        <w:widowControl/>
        <w:kinsoku/>
        <w:wordWrap/>
        <w:overflowPunct/>
        <w:topLinePunct w:val="0"/>
        <w:autoSpaceDE/>
        <w:autoSpaceDN/>
        <w:bidi w:val="0"/>
        <w:spacing w:line="360" w:lineRule="auto"/>
        <w:jc w:val="both"/>
        <w:textAlignment w:val="auto"/>
        <w:rPr>
          <w:rFonts w:hint="eastAsia" w:ascii="宋体" w:hAnsi="宋体" w:eastAsia="宋体" w:cs="宋体"/>
          <w:sz w:val="24"/>
          <w:szCs w:val="24"/>
          <w:lang w:val="en-US" w:eastAsia="zh-CN"/>
        </w:rPr>
        <w:sectPr>
          <w:footerReference r:id="rId3" w:type="default"/>
          <w:footerReference r:id="rId4" w:type="even"/>
          <w:pgSz w:w="11906" w:h="16838"/>
          <w:pgMar w:top="1440" w:right="1797" w:bottom="1440" w:left="1797" w:header="851" w:footer="992" w:gutter="0"/>
          <w:pgNumType w:fmt="numberInDash"/>
          <w:cols w:space="425" w:num="1"/>
          <w:titlePg/>
          <w:rtlGutter w:val="1"/>
          <w:docGrid w:type="linesAndChars" w:linePitch="312" w:charSpace="0"/>
        </w:sectPr>
      </w:pPr>
    </w:p>
    <w:p w14:paraId="07BAC4BE">
      <w:pPr>
        <w:keepNext w:val="0"/>
        <w:keepLines w:val="0"/>
        <w:pageBreakBefore w:val="0"/>
        <w:widowControl/>
        <w:kinsoku/>
        <w:wordWrap/>
        <w:overflowPunct/>
        <w:topLinePunct w:val="0"/>
        <w:autoSpaceDE/>
        <w:autoSpaceDN/>
        <w:bidi w:val="0"/>
        <w:spacing w:line="360" w:lineRule="auto"/>
        <w:jc w:val="both"/>
        <w:textAlignment w:val="auto"/>
        <w:rPr>
          <w:rFonts w:hint="eastAsia" w:ascii="宋体" w:hAnsi="宋体" w:eastAsia="宋体" w:cs="宋体"/>
          <w:sz w:val="24"/>
          <w:szCs w:val="24"/>
          <w:lang w:val="en-US" w:eastAsia="zh-CN"/>
        </w:rPr>
        <w:sectPr>
          <w:pgSz w:w="11906" w:h="16838"/>
          <w:pgMar w:top="1440" w:right="1797" w:bottom="1440" w:left="1797" w:header="851" w:footer="992" w:gutter="0"/>
          <w:pgNumType w:fmt="numberInDash"/>
          <w:cols w:space="425" w:num="1"/>
          <w:titlePg/>
          <w:rtlGutter w:val="1"/>
          <w:docGrid w:type="linesAndChars" w:linePitch="312" w:charSpace="0"/>
        </w:sectPr>
      </w:pPr>
      <w:r>
        <w:rPr>
          <w:rFonts w:hint="eastAsia" w:ascii="仿宋" w:hAnsi="仿宋" w:eastAsia="仿宋" w:cs="仿宋"/>
          <w:b/>
          <w:bCs/>
          <w:sz w:val="28"/>
          <w:szCs w:val="28"/>
        </w:rPr>
        <w:drawing>
          <wp:anchor distT="0" distB="0" distL="114300" distR="114300" simplePos="0" relativeHeight="251661312" behindDoc="0" locked="0" layoutInCell="1" allowOverlap="1">
            <wp:simplePos x="0" y="0"/>
            <wp:positionH relativeFrom="column">
              <wp:posOffset>-765810</wp:posOffset>
            </wp:positionH>
            <wp:positionV relativeFrom="paragraph">
              <wp:posOffset>213360</wp:posOffset>
            </wp:positionV>
            <wp:extent cx="6480175" cy="8279765"/>
            <wp:effectExtent l="0" t="0" r="15875" b="6985"/>
            <wp:wrapNone/>
            <wp:docPr id="3" name="图片 4"/>
            <wp:cNvGraphicFramePr/>
            <a:graphic xmlns:a="http://schemas.openxmlformats.org/drawingml/2006/main">
              <a:graphicData uri="http://schemas.openxmlformats.org/drawingml/2006/picture">
                <pic:pic xmlns:pic="http://schemas.openxmlformats.org/drawingml/2006/picture">
                  <pic:nvPicPr>
                    <pic:cNvPr id="3" name="图片 4"/>
                    <pic:cNvPicPr/>
                  </pic:nvPicPr>
                  <pic:blipFill>
                    <a:blip r:embed="rId8"/>
                    <a:stretch>
                      <a:fillRect/>
                    </a:stretch>
                  </pic:blipFill>
                  <pic:spPr>
                    <a:xfrm>
                      <a:off x="0" y="0"/>
                      <a:ext cx="6480175" cy="8279765"/>
                    </a:xfrm>
                    <a:prstGeom prst="rect">
                      <a:avLst/>
                    </a:prstGeom>
                    <a:noFill/>
                    <a:ln>
                      <a:noFill/>
                    </a:ln>
                  </pic:spPr>
                </pic:pic>
              </a:graphicData>
            </a:graphic>
          </wp:anchor>
        </w:drawing>
      </w:r>
    </w:p>
    <w:p w14:paraId="6B71F841">
      <w:pPr>
        <w:keepNext w:val="0"/>
        <w:keepLines w:val="0"/>
        <w:pageBreakBefore w:val="0"/>
        <w:widowControl/>
        <w:kinsoku/>
        <w:wordWrap/>
        <w:overflowPunct/>
        <w:topLinePunct w:val="0"/>
        <w:autoSpaceDE/>
        <w:autoSpaceDN/>
        <w:bidi w:val="0"/>
        <w:spacing w:line="360" w:lineRule="auto"/>
        <w:jc w:val="both"/>
        <w:textAlignment w:val="auto"/>
        <w:rPr>
          <w:rFonts w:hint="eastAsia" w:ascii="宋体" w:hAnsi="宋体" w:eastAsia="宋体" w:cs="宋体"/>
          <w:sz w:val="24"/>
          <w:szCs w:val="24"/>
          <w:lang w:val="en-US" w:eastAsia="zh-CN"/>
        </w:rPr>
      </w:pPr>
      <w:r>
        <w:drawing>
          <wp:anchor distT="0" distB="0" distL="114300" distR="114300" simplePos="0" relativeHeight="251662336" behindDoc="0" locked="0" layoutInCell="1" allowOverlap="1">
            <wp:simplePos x="0" y="0"/>
            <wp:positionH relativeFrom="column">
              <wp:posOffset>-479425</wp:posOffset>
            </wp:positionH>
            <wp:positionV relativeFrom="paragraph">
              <wp:posOffset>191770</wp:posOffset>
            </wp:positionV>
            <wp:extent cx="6480175" cy="8279765"/>
            <wp:effectExtent l="0" t="0" r="15875" b="6985"/>
            <wp:wrapNone/>
            <wp:docPr id="4" name="图片 5"/>
            <wp:cNvGraphicFramePr/>
            <a:graphic xmlns:a="http://schemas.openxmlformats.org/drawingml/2006/main">
              <a:graphicData uri="http://schemas.openxmlformats.org/drawingml/2006/picture">
                <pic:pic xmlns:pic="http://schemas.openxmlformats.org/drawingml/2006/picture">
                  <pic:nvPicPr>
                    <pic:cNvPr id="4" name="图片 5"/>
                    <pic:cNvPicPr/>
                  </pic:nvPicPr>
                  <pic:blipFill>
                    <a:blip r:embed="rId9"/>
                    <a:stretch>
                      <a:fillRect/>
                    </a:stretch>
                  </pic:blipFill>
                  <pic:spPr>
                    <a:xfrm>
                      <a:off x="0" y="0"/>
                      <a:ext cx="6480175" cy="8279765"/>
                    </a:xfrm>
                    <a:prstGeom prst="rect">
                      <a:avLst/>
                    </a:prstGeom>
                    <a:noFill/>
                    <a:ln>
                      <a:noFill/>
                    </a:ln>
                  </pic:spPr>
                </pic:pic>
              </a:graphicData>
            </a:graphic>
          </wp:anchor>
        </w:drawing>
      </w:r>
    </w:p>
    <w:p w14:paraId="1038523A">
      <w:pPr>
        <w:keepNext w:val="0"/>
        <w:keepLines w:val="0"/>
        <w:pageBreakBefore w:val="0"/>
        <w:widowControl/>
        <w:kinsoku/>
        <w:wordWrap/>
        <w:overflowPunct/>
        <w:topLinePunct w:val="0"/>
        <w:autoSpaceDE/>
        <w:autoSpaceDN/>
        <w:bidi w:val="0"/>
        <w:spacing w:line="360" w:lineRule="auto"/>
        <w:jc w:val="both"/>
        <w:textAlignment w:val="auto"/>
        <w:rPr>
          <w:rFonts w:hint="eastAsia" w:ascii="宋体" w:hAnsi="宋体" w:eastAsia="宋体" w:cs="宋体"/>
          <w:sz w:val="24"/>
          <w:szCs w:val="24"/>
          <w:lang w:val="en-US" w:eastAsia="zh-CN"/>
        </w:rPr>
      </w:pPr>
    </w:p>
    <w:p w14:paraId="7703C65C">
      <w:pPr>
        <w:keepNext w:val="0"/>
        <w:keepLines w:val="0"/>
        <w:pageBreakBefore w:val="0"/>
        <w:widowControl/>
        <w:kinsoku/>
        <w:wordWrap/>
        <w:overflowPunct/>
        <w:topLinePunct w:val="0"/>
        <w:autoSpaceDE/>
        <w:autoSpaceDN/>
        <w:bidi w:val="0"/>
        <w:spacing w:line="360" w:lineRule="auto"/>
        <w:jc w:val="both"/>
        <w:textAlignment w:val="auto"/>
        <w:rPr>
          <w:rFonts w:hint="eastAsia" w:ascii="宋体" w:hAnsi="宋体" w:eastAsia="宋体" w:cs="宋体"/>
          <w:sz w:val="24"/>
          <w:szCs w:val="24"/>
          <w:lang w:val="en-US" w:eastAsia="zh-CN"/>
        </w:rPr>
      </w:pPr>
    </w:p>
    <w:p w14:paraId="13A3F528">
      <w:pPr>
        <w:keepNext w:val="0"/>
        <w:keepLines w:val="0"/>
        <w:pageBreakBefore w:val="0"/>
        <w:widowControl/>
        <w:kinsoku/>
        <w:wordWrap/>
        <w:overflowPunct/>
        <w:topLinePunct w:val="0"/>
        <w:autoSpaceDE/>
        <w:autoSpaceDN/>
        <w:bidi w:val="0"/>
        <w:spacing w:line="360" w:lineRule="auto"/>
        <w:jc w:val="both"/>
        <w:textAlignment w:val="auto"/>
        <w:rPr>
          <w:rFonts w:hint="eastAsia" w:ascii="宋体" w:hAnsi="宋体" w:eastAsia="宋体" w:cs="宋体"/>
          <w:sz w:val="24"/>
          <w:szCs w:val="24"/>
          <w:lang w:val="en-US" w:eastAsia="zh-CN"/>
        </w:rPr>
      </w:pPr>
    </w:p>
    <w:p w14:paraId="4C0306E0">
      <w:pPr>
        <w:keepNext w:val="0"/>
        <w:keepLines w:val="0"/>
        <w:pageBreakBefore w:val="0"/>
        <w:widowControl/>
        <w:kinsoku/>
        <w:wordWrap/>
        <w:overflowPunct/>
        <w:topLinePunct w:val="0"/>
        <w:autoSpaceDE/>
        <w:autoSpaceDN/>
        <w:bidi w:val="0"/>
        <w:spacing w:line="360" w:lineRule="auto"/>
        <w:jc w:val="both"/>
        <w:textAlignment w:val="auto"/>
        <w:rPr>
          <w:rFonts w:hint="eastAsia" w:ascii="宋体" w:hAnsi="宋体" w:eastAsia="宋体" w:cs="宋体"/>
          <w:sz w:val="24"/>
          <w:szCs w:val="24"/>
          <w:lang w:val="en-US" w:eastAsia="zh-CN"/>
        </w:rPr>
      </w:pPr>
    </w:p>
    <w:p w14:paraId="6EE37D62">
      <w:pPr>
        <w:keepNext w:val="0"/>
        <w:keepLines w:val="0"/>
        <w:pageBreakBefore w:val="0"/>
        <w:widowControl/>
        <w:kinsoku/>
        <w:wordWrap/>
        <w:overflowPunct/>
        <w:topLinePunct w:val="0"/>
        <w:autoSpaceDE/>
        <w:autoSpaceDN/>
        <w:bidi w:val="0"/>
        <w:spacing w:line="360" w:lineRule="auto"/>
        <w:jc w:val="both"/>
        <w:textAlignment w:val="auto"/>
        <w:rPr>
          <w:rFonts w:hint="eastAsia" w:ascii="宋体" w:hAnsi="宋体" w:eastAsia="宋体" w:cs="宋体"/>
          <w:sz w:val="24"/>
          <w:szCs w:val="24"/>
          <w:lang w:val="en-US" w:eastAsia="zh-CN"/>
        </w:rPr>
      </w:pPr>
    </w:p>
    <w:p w14:paraId="46E77B3D">
      <w:pPr>
        <w:keepNext w:val="0"/>
        <w:keepLines w:val="0"/>
        <w:pageBreakBefore w:val="0"/>
        <w:widowControl/>
        <w:kinsoku/>
        <w:wordWrap/>
        <w:overflowPunct/>
        <w:topLinePunct w:val="0"/>
        <w:autoSpaceDE/>
        <w:autoSpaceDN/>
        <w:bidi w:val="0"/>
        <w:spacing w:line="360" w:lineRule="auto"/>
        <w:jc w:val="both"/>
        <w:textAlignment w:val="auto"/>
        <w:rPr>
          <w:rFonts w:hint="eastAsia" w:ascii="宋体" w:hAnsi="宋体" w:eastAsia="宋体" w:cs="宋体"/>
          <w:sz w:val="24"/>
          <w:szCs w:val="24"/>
          <w:lang w:val="en-US" w:eastAsia="zh-CN"/>
        </w:rPr>
      </w:pPr>
    </w:p>
    <w:p w14:paraId="0518861D">
      <w:pPr>
        <w:keepNext w:val="0"/>
        <w:keepLines w:val="0"/>
        <w:pageBreakBefore w:val="0"/>
        <w:widowControl/>
        <w:kinsoku/>
        <w:wordWrap/>
        <w:overflowPunct/>
        <w:topLinePunct w:val="0"/>
        <w:autoSpaceDE/>
        <w:autoSpaceDN/>
        <w:bidi w:val="0"/>
        <w:spacing w:line="360" w:lineRule="auto"/>
        <w:jc w:val="both"/>
        <w:textAlignment w:val="auto"/>
        <w:rPr>
          <w:rFonts w:hint="eastAsia" w:ascii="宋体" w:hAnsi="宋体" w:eastAsia="宋体" w:cs="宋体"/>
          <w:sz w:val="24"/>
          <w:szCs w:val="24"/>
          <w:lang w:val="en-US" w:eastAsia="zh-CN"/>
        </w:rPr>
      </w:pPr>
    </w:p>
    <w:p w14:paraId="4230E645">
      <w:pPr>
        <w:keepNext w:val="0"/>
        <w:keepLines w:val="0"/>
        <w:pageBreakBefore w:val="0"/>
        <w:widowControl/>
        <w:kinsoku/>
        <w:wordWrap/>
        <w:overflowPunct/>
        <w:topLinePunct w:val="0"/>
        <w:autoSpaceDE/>
        <w:autoSpaceDN/>
        <w:bidi w:val="0"/>
        <w:spacing w:line="360" w:lineRule="auto"/>
        <w:jc w:val="both"/>
        <w:textAlignment w:val="auto"/>
        <w:rPr>
          <w:rFonts w:hint="eastAsia" w:ascii="宋体" w:hAnsi="宋体" w:eastAsia="宋体" w:cs="宋体"/>
          <w:sz w:val="24"/>
          <w:szCs w:val="24"/>
          <w:lang w:val="en-US" w:eastAsia="zh-CN"/>
        </w:rPr>
      </w:pPr>
    </w:p>
    <w:p w14:paraId="6EB67EF9">
      <w:pPr>
        <w:keepNext w:val="0"/>
        <w:keepLines w:val="0"/>
        <w:pageBreakBefore w:val="0"/>
        <w:widowControl/>
        <w:kinsoku/>
        <w:wordWrap/>
        <w:overflowPunct/>
        <w:topLinePunct w:val="0"/>
        <w:autoSpaceDE/>
        <w:autoSpaceDN/>
        <w:bidi w:val="0"/>
        <w:spacing w:line="360" w:lineRule="auto"/>
        <w:jc w:val="both"/>
        <w:textAlignment w:val="auto"/>
        <w:rPr>
          <w:rFonts w:hint="eastAsia" w:ascii="宋体" w:hAnsi="宋体" w:eastAsia="宋体" w:cs="宋体"/>
          <w:sz w:val="24"/>
          <w:szCs w:val="24"/>
          <w:lang w:val="en-US" w:eastAsia="zh-CN"/>
        </w:rPr>
      </w:pPr>
    </w:p>
    <w:p w14:paraId="180D9309">
      <w:pPr>
        <w:keepNext w:val="0"/>
        <w:keepLines w:val="0"/>
        <w:pageBreakBefore w:val="0"/>
        <w:widowControl/>
        <w:kinsoku/>
        <w:wordWrap/>
        <w:overflowPunct/>
        <w:topLinePunct w:val="0"/>
        <w:autoSpaceDE/>
        <w:autoSpaceDN/>
        <w:bidi w:val="0"/>
        <w:spacing w:line="360" w:lineRule="auto"/>
        <w:jc w:val="both"/>
        <w:textAlignment w:val="auto"/>
        <w:rPr>
          <w:rFonts w:hint="eastAsia" w:ascii="宋体" w:hAnsi="宋体" w:eastAsia="宋体" w:cs="宋体"/>
          <w:sz w:val="24"/>
          <w:szCs w:val="24"/>
          <w:lang w:val="en-US" w:eastAsia="zh-CN"/>
        </w:rPr>
      </w:pPr>
    </w:p>
    <w:p w14:paraId="10987C90">
      <w:pPr>
        <w:keepNext w:val="0"/>
        <w:keepLines w:val="0"/>
        <w:pageBreakBefore w:val="0"/>
        <w:widowControl/>
        <w:kinsoku/>
        <w:wordWrap/>
        <w:overflowPunct/>
        <w:topLinePunct w:val="0"/>
        <w:autoSpaceDE/>
        <w:autoSpaceDN/>
        <w:bidi w:val="0"/>
        <w:spacing w:line="360" w:lineRule="auto"/>
        <w:jc w:val="both"/>
        <w:textAlignment w:val="auto"/>
        <w:rPr>
          <w:rFonts w:hint="eastAsia" w:ascii="宋体" w:hAnsi="宋体" w:eastAsia="宋体" w:cs="宋体"/>
          <w:sz w:val="24"/>
          <w:szCs w:val="24"/>
          <w:lang w:val="en-US" w:eastAsia="zh-CN"/>
        </w:rPr>
      </w:pPr>
    </w:p>
    <w:p w14:paraId="5AAA61F1">
      <w:pPr>
        <w:keepNext w:val="0"/>
        <w:keepLines w:val="0"/>
        <w:pageBreakBefore w:val="0"/>
        <w:widowControl/>
        <w:kinsoku/>
        <w:wordWrap/>
        <w:overflowPunct/>
        <w:topLinePunct w:val="0"/>
        <w:autoSpaceDE/>
        <w:autoSpaceDN/>
        <w:bidi w:val="0"/>
        <w:spacing w:line="360" w:lineRule="auto"/>
        <w:jc w:val="both"/>
        <w:textAlignment w:val="auto"/>
        <w:rPr>
          <w:rFonts w:hint="eastAsia" w:ascii="宋体" w:hAnsi="宋体" w:eastAsia="宋体" w:cs="宋体"/>
          <w:sz w:val="24"/>
          <w:szCs w:val="24"/>
          <w:lang w:val="en-US" w:eastAsia="zh-CN"/>
        </w:rPr>
      </w:pPr>
    </w:p>
    <w:p w14:paraId="63F53CFD">
      <w:pPr>
        <w:keepNext w:val="0"/>
        <w:keepLines w:val="0"/>
        <w:pageBreakBefore w:val="0"/>
        <w:widowControl/>
        <w:kinsoku/>
        <w:wordWrap/>
        <w:overflowPunct/>
        <w:topLinePunct w:val="0"/>
        <w:autoSpaceDE/>
        <w:autoSpaceDN/>
        <w:bidi w:val="0"/>
        <w:spacing w:line="360" w:lineRule="auto"/>
        <w:jc w:val="both"/>
        <w:textAlignment w:val="auto"/>
        <w:rPr>
          <w:rFonts w:hint="eastAsia" w:ascii="宋体" w:hAnsi="宋体" w:eastAsia="宋体" w:cs="宋体"/>
          <w:sz w:val="24"/>
          <w:szCs w:val="24"/>
          <w:lang w:val="en-US" w:eastAsia="zh-CN"/>
        </w:rPr>
      </w:pPr>
    </w:p>
    <w:p w14:paraId="7E2CC8F8">
      <w:pPr>
        <w:keepNext w:val="0"/>
        <w:keepLines w:val="0"/>
        <w:pageBreakBefore w:val="0"/>
        <w:widowControl/>
        <w:kinsoku/>
        <w:wordWrap/>
        <w:overflowPunct/>
        <w:topLinePunct w:val="0"/>
        <w:autoSpaceDE/>
        <w:autoSpaceDN/>
        <w:bidi w:val="0"/>
        <w:spacing w:line="360" w:lineRule="auto"/>
        <w:jc w:val="both"/>
        <w:textAlignment w:val="auto"/>
        <w:rPr>
          <w:rFonts w:hint="eastAsia" w:ascii="宋体" w:hAnsi="宋体" w:eastAsia="宋体" w:cs="宋体"/>
          <w:sz w:val="24"/>
          <w:szCs w:val="24"/>
          <w:lang w:val="en-US" w:eastAsia="zh-CN"/>
        </w:rPr>
      </w:pPr>
    </w:p>
    <w:p w14:paraId="712CCC85">
      <w:pPr>
        <w:keepNext w:val="0"/>
        <w:keepLines w:val="0"/>
        <w:pageBreakBefore w:val="0"/>
        <w:widowControl/>
        <w:kinsoku/>
        <w:wordWrap/>
        <w:overflowPunct/>
        <w:topLinePunct w:val="0"/>
        <w:autoSpaceDE/>
        <w:autoSpaceDN/>
        <w:bidi w:val="0"/>
        <w:spacing w:line="360" w:lineRule="auto"/>
        <w:jc w:val="both"/>
        <w:textAlignment w:val="auto"/>
        <w:rPr>
          <w:rFonts w:hint="eastAsia" w:ascii="宋体" w:hAnsi="宋体" w:eastAsia="宋体" w:cs="宋体"/>
          <w:sz w:val="24"/>
          <w:szCs w:val="24"/>
          <w:lang w:val="en-US" w:eastAsia="zh-CN"/>
        </w:rPr>
      </w:pPr>
    </w:p>
    <w:p w14:paraId="73EDF11C">
      <w:pPr>
        <w:keepNext w:val="0"/>
        <w:keepLines w:val="0"/>
        <w:pageBreakBefore w:val="0"/>
        <w:widowControl/>
        <w:kinsoku/>
        <w:wordWrap/>
        <w:overflowPunct/>
        <w:topLinePunct w:val="0"/>
        <w:autoSpaceDE/>
        <w:autoSpaceDN/>
        <w:bidi w:val="0"/>
        <w:spacing w:line="360" w:lineRule="auto"/>
        <w:jc w:val="both"/>
        <w:textAlignment w:val="auto"/>
        <w:rPr>
          <w:rFonts w:hint="eastAsia" w:ascii="宋体" w:hAnsi="宋体" w:eastAsia="宋体" w:cs="宋体"/>
          <w:sz w:val="24"/>
          <w:szCs w:val="24"/>
          <w:lang w:val="en-US" w:eastAsia="zh-CN"/>
        </w:rPr>
      </w:pPr>
    </w:p>
    <w:p w14:paraId="613F7172">
      <w:pPr>
        <w:keepNext w:val="0"/>
        <w:keepLines w:val="0"/>
        <w:pageBreakBefore w:val="0"/>
        <w:widowControl/>
        <w:kinsoku/>
        <w:wordWrap/>
        <w:overflowPunct/>
        <w:topLinePunct w:val="0"/>
        <w:autoSpaceDE/>
        <w:autoSpaceDN/>
        <w:bidi w:val="0"/>
        <w:spacing w:line="360" w:lineRule="auto"/>
        <w:jc w:val="both"/>
        <w:textAlignment w:val="auto"/>
        <w:rPr>
          <w:rFonts w:hint="eastAsia" w:ascii="宋体" w:hAnsi="宋体" w:eastAsia="宋体" w:cs="宋体"/>
          <w:sz w:val="24"/>
          <w:szCs w:val="24"/>
          <w:lang w:val="en-US" w:eastAsia="zh-CN"/>
        </w:rPr>
      </w:pPr>
    </w:p>
    <w:p w14:paraId="3CFD14CB">
      <w:pPr>
        <w:keepNext w:val="0"/>
        <w:keepLines w:val="0"/>
        <w:pageBreakBefore w:val="0"/>
        <w:widowControl/>
        <w:kinsoku/>
        <w:wordWrap/>
        <w:overflowPunct/>
        <w:topLinePunct w:val="0"/>
        <w:autoSpaceDE/>
        <w:autoSpaceDN/>
        <w:bidi w:val="0"/>
        <w:spacing w:line="360" w:lineRule="auto"/>
        <w:jc w:val="both"/>
        <w:textAlignment w:val="auto"/>
        <w:rPr>
          <w:rFonts w:hint="eastAsia" w:ascii="宋体" w:hAnsi="宋体" w:eastAsia="宋体" w:cs="宋体"/>
          <w:sz w:val="24"/>
          <w:szCs w:val="24"/>
          <w:lang w:val="en-US" w:eastAsia="zh-CN"/>
        </w:rPr>
      </w:pPr>
    </w:p>
    <w:p w14:paraId="50E82EBD">
      <w:pPr>
        <w:keepNext w:val="0"/>
        <w:keepLines w:val="0"/>
        <w:pageBreakBefore w:val="0"/>
        <w:widowControl/>
        <w:kinsoku/>
        <w:wordWrap/>
        <w:overflowPunct/>
        <w:topLinePunct w:val="0"/>
        <w:autoSpaceDE/>
        <w:autoSpaceDN/>
        <w:bidi w:val="0"/>
        <w:spacing w:line="360" w:lineRule="auto"/>
        <w:jc w:val="both"/>
        <w:textAlignment w:val="auto"/>
        <w:rPr>
          <w:rFonts w:hint="eastAsia" w:ascii="宋体" w:hAnsi="宋体" w:eastAsia="宋体" w:cs="宋体"/>
          <w:sz w:val="24"/>
          <w:szCs w:val="24"/>
          <w:lang w:val="en-US" w:eastAsia="zh-CN"/>
        </w:rPr>
      </w:pPr>
    </w:p>
    <w:p w14:paraId="4C9AE3E8">
      <w:pPr>
        <w:keepNext w:val="0"/>
        <w:keepLines w:val="0"/>
        <w:pageBreakBefore w:val="0"/>
        <w:widowControl/>
        <w:kinsoku/>
        <w:wordWrap/>
        <w:overflowPunct/>
        <w:topLinePunct w:val="0"/>
        <w:autoSpaceDE/>
        <w:autoSpaceDN/>
        <w:bidi w:val="0"/>
        <w:spacing w:line="360" w:lineRule="auto"/>
        <w:jc w:val="both"/>
        <w:textAlignment w:val="auto"/>
        <w:rPr>
          <w:rFonts w:hint="eastAsia" w:ascii="宋体" w:hAnsi="宋体" w:eastAsia="宋体" w:cs="宋体"/>
          <w:sz w:val="24"/>
          <w:szCs w:val="24"/>
          <w:lang w:val="en-US" w:eastAsia="zh-CN"/>
        </w:rPr>
      </w:pPr>
    </w:p>
    <w:p w14:paraId="453BB755">
      <w:pPr>
        <w:keepNext w:val="0"/>
        <w:keepLines w:val="0"/>
        <w:pageBreakBefore w:val="0"/>
        <w:widowControl/>
        <w:kinsoku/>
        <w:wordWrap/>
        <w:overflowPunct/>
        <w:topLinePunct w:val="0"/>
        <w:autoSpaceDE/>
        <w:autoSpaceDN/>
        <w:bidi w:val="0"/>
        <w:spacing w:line="360" w:lineRule="auto"/>
        <w:jc w:val="both"/>
        <w:textAlignment w:val="auto"/>
        <w:rPr>
          <w:rFonts w:hint="eastAsia" w:ascii="宋体" w:hAnsi="宋体" w:eastAsia="宋体" w:cs="宋体"/>
          <w:sz w:val="24"/>
          <w:szCs w:val="24"/>
          <w:lang w:val="en-US" w:eastAsia="zh-CN"/>
        </w:rPr>
      </w:pPr>
    </w:p>
    <w:p w14:paraId="6605BF42">
      <w:pPr>
        <w:keepNext w:val="0"/>
        <w:keepLines w:val="0"/>
        <w:pageBreakBefore w:val="0"/>
        <w:widowControl/>
        <w:kinsoku/>
        <w:wordWrap/>
        <w:overflowPunct/>
        <w:topLinePunct w:val="0"/>
        <w:autoSpaceDE/>
        <w:autoSpaceDN/>
        <w:bidi w:val="0"/>
        <w:spacing w:line="360" w:lineRule="auto"/>
        <w:jc w:val="both"/>
        <w:textAlignment w:val="auto"/>
        <w:rPr>
          <w:rFonts w:hint="eastAsia" w:ascii="宋体" w:hAnsi="宋体" w:eastAsia="宋体" w:cs="宋体"/>
          <w:sz w:val="24"/>
          <w:szCs w:val="24"/>
          <w:lang w:val="en-US" w:eastAsia="zh-CN"/>
        </w:rPr>
      </w:pPr>
    </w:p>
    <w:p w14:paraId="3C7F8F2E">
      <w:pPr>
        <w:keepNext w:val="0"/>
        <w:keepLines w:val="0"/>
        <w:pageBreakBefore w:val="0"/>
        <w:widowControl/>
        <w:kinsoku/>
        <w:wordWrap/>
        <w:overflowPunct/>
        <w:topLinePunct w:val="0"/>
        <w:autoSpaceDE/>
        <w:autoSpaceDN/>
        <w:bidi w:val="0"/>
        <w:spacing w:line="360" w:lineRule="auto"/>
        <w:jc w:val="both"/>
        <w:textAlignment w:val="auto"/>
        <w:rPr>
          <w:rFonts w:hint="eastAsia" w:ascii="宋体" w:hAnsi="宋体" w:eastAsia="宋体" w:cs="宋体"/>
          <w:sz w:val="24"/>
          <w:szCs w:val="24"/>
          <w:lang w:val="en-US" w:eastAsia="zh-CN"/>
        </w:rPr>
      </w:pPr>
    </w:p>
    <w:p w14:paraId="3DACB733">
      <w:pPr>
        <w:keepNext w:val="0"/>
        <w:keepLines w:val="0"/>
        <w:pageBreakBefore w:val="0"/>
        <w:widowControl/>
        <w:kinsoku/>
        <w:wordWrap/>
        <w:overflowPunct/>
        <w:topLinePunct w:val="0"/>
        <w:autoSpaceDE/>
        <w:autoSpaceDN/>
        <w:bidi w:val="0"/>
        <w:spacing w:line="360" w:lineRule="auto"/>
        <w:jc w:val="both"/>
        <w:textAlignment w:val="auto"/>
        <w:rPr>
          <w:rFonts w:hint="eastAsia" w:ascii="宋体" w:hAnsi="宋体" w:eastAsia="宋体" w:cs="宋体"/>
          <w:sz w:val="24"/>
          <w:szCs w:val="24"/>
          <w:lang w:val="en-US" w:eastAsia="zh-CN"/>
        </w:rPr>
      </w:pPr>
    </w:p>
    <w:p w14:paraId="4821D3B0">
      <w:pPr>
        <w:keepNext w:val="0"/>
        <w:keepLines w:val="0"/>
        <w:pageBreakBefore w:val="0"/>
        <w:widowControl/>
        <w:kinsoku/>
        <w:wordWrap/>
        <w:overflowPunct/>
        <w:topLinePunct w:val="0"/>
        <w:autoSpaceDE/>
        <w:autoSpaceDN/>
        <w:bidi w:val="0"/>
        <w:spacing w:line="360" w:lineRule="auto"/>
        <w:jc w:val="both"/>
        <w:textAlignment w:val="auto"/>
        <w:rPr>
          <w:rFonts w:hint="eastAsia" w:ascii="宋体" w:hAnsi="宋体" w:eastAsia="宋体" w:cs="宋体"/>
          <w:sz w:val="24"/>
          <w:szCs w:val="24"/>
          <w:lang w:val="en-US" w:eastAsia="zh-CN"/>
        </w:rPr>
      </w:pPr>
    </w:p>
    <w:p w14:paraId="36242DD7">
      <w:pPr>
        <w:keepNext w:val="0"/>
        <w:keepLines w:val="0"/>
        <w:pageBreakBefore w:val="0"/>
        <w:widowControl/>
        <w:kinsoku/>
        <w:wordWrap/>
        <w:overflowPunct/>
        <w:topLinePunct w:val="0"/>
        <w:autoSpaceDE/>
        <w:autoSpaceDN/>
        <w:bidi w:val="0"/>
        <w:spacing w:line="360" w:lineRule="auto"/>
        <w:jc w:val="both"/>
        <w:textAlignment w:val="auto"/>
        <w:rPr>
          <w:rFonts w:hint="eastAsia" w:ascii="宋体" w:hAnsi="宋体" w:eastAsia="宋体" w:cs="宋体"/>
          <w:sz w:val="24"/>
          <w:szCs w:val="24"/>
          <w:lang w:val="en-US" w:eastAsia="zh-CN"/>
        </w:rPr>
      </w:pPr>
    </w:p>
    <w:p w14:paraId="4B4C8089">
      <w:pPr>
        <w:keepNext w:val="0"/>
        <w:keepLines w:val="0"/>
        <w:pageBreakBefore w:val="0"/>
        <w:widowControl/>
        <w:kinsoku/>
        <w:wordWrap/>
        <w:overflowPunct/>
        <w:topLinePunct w:val="0"/>
        <w:autoSpaceDE/>
        <w:autoSpaceDN/>
        <w:bidi w:val="0"/>
        <w:spacing w:line="360" w:lineRule="auto"/>
        <w:jc w:val="both"/>
        <w:textAlignment w:val="auto"/>
        <w:rPr>
          <w:rFonts w:hint="eastAsia" w:ascii="宋体" w:hAnsi="宋体" w:eastAsia="宋体" w:cs="宋体"/>
          <w:sz w:val="24"/>
          <w:szCs w:val="24"/>
          <w:lang w:val="en-US" w:eastAsia="zh-CN"/>
        </w:rPr>
      </w:pPr>
    </w:p>
    <w:p w14:paraId="6038C82D">
      <w:pPr>
        <w:keepNext w:val="0"/>
        <w:keepLines w:val="0"/>
        <w:pageBreakBefore w:val="0"/>
        <w:widowControl/>
        <w:kinsoku/>
        <w:wordWrap/>
        <w:overflowPunct/>
        <w:topLinePunct w:val="0"/>
        <w:autoSpaceDE/>
        <w:autoSpaceDN/>
        <w:bidi w:val="0"/>
        <w:spacing w:line="360" w:lineRule="auto"/>
        <w:jc w:val="both"/>
        <w:textAlignment w:val="auto"/>
        <w:rPr>
          <w:rFonts w:hint="eastAsia" w:ascii="宋体" w:hAnsi="宋体" w:eastAsia="宋体" w:cs="宋体"/>
          <w:sz w:val="24"/>
          <w:szCs w:val="24"/>
          <w:lang w:val="en-US" w:eastAsia="zh-CN"/>
        </w:rPr>
      </w:pPr>
    </w:p>
    <w:p w14:paraId="3F057E20">
      <w:pPr>
        <w:keepNext w:val="0"/>
        <w:keepLines w:val="0"/>
        <w:pageBreakBefore w:val="0"/>
        <w:widowControl/>
        <w:kinsoku/>
        <w:wordWrap/>
        <w:overflowPunct/>
        <w:topLinePunct w:val="0"/>
        <w:autoSpaceDE/>
        <w:autoSpaceDN/>
        <w:bidi w:val="0"/>
        <w:spacing w:line="360" w:lineRule="auto"/>
        <w:jc w:val="both"/>
        <w:textAlignment w:val="auto"/>
        <w:rPr>
          <w:rFonts w:hint="eastAsia" w:ascii="宋体" w:hAnsi="宋体" w:eastAsia="宋体" w:cs="宋体"/>
          <w:sz w:val="24"/>
          <w:szCs w:val="24"/>
          <w:lang w:val="en-US" w:eastAsia="zh-CN"/>
        </w:rPr>
        <w:sectPr>
          <w:pgSz w:w="11906" w:h="16838"/>
          <w:pgMar w:top="1440" w:right="1797" w:bottom="1440" w:left="1797" w:header="851" w:footer="992" w:gutter="0"/>
          <w:pgNumType w:fmt="numberInDash"/>
          <w:cols w:space="425" w:num="1"/>
          <w:titlePg/>
          <w:rtlGutter w:val="1"/>
          <w:docGrid w:type="linesAndChars" w:linePitch="312" w:charSpace="0"/>
        </w:sectPr>
      </w:pPr>
      <w:bookmarkStart w:id="0" w:name="_GoBack"/>
      <w:bookmarkEnd w:id="0"/>
      <w:r>
        <w:drawing>
          <wp:anchor distT="0" distB="0" distL="114300" distR="114300" simplePos="0" relativeHeight="251663360" behindDoc="0" locked="0" layoutInCell="1" allowOverlap="1">
            <wp:simplePos x="0" y="0"/>
            <wp:positionH relativeFrom="column">
              <wp:posOffset>-600710</wp:posOffset>
            </wp:positionH>
            <wp:positionV relativeFrom="paragraph">
              <wp:posOffset>291465</wp:posOffset>
            </wp:positionV>
            <wp:extent cx="6480175" cy="8279765"/>
            <wp:effectExtent l="0" t="0" r="15875" b="6985"/>
            <wp:wrapNone/>
            <wp:docPr id="5" name="图片 6"/>
            <wp:cNvGraphicFramePr/>
            <a:graphic xmlns:a="http://schemas.openxmlformats.org/drawingml/2006/main">
              <a:graphicData uri="http://schemas.openxmlformats.org/drawingml/2006/picture">
                <pic:pic xmlns:pic="http://schemas.openxmlformats.org/drawingml/2006/picture">
                  <pic:nvPicPr>
                    <pic:cNvPr id="5" name="图片 6"/>
                    <pic:cNvPicPr/>
                  </pic:nvPicPr>
                  <pic:blipFill>
                    <a:blip r:embed="rId10"/>
                    <a:stretch>
                      <a:fillRect/>
                    </a:stretch>
                  </pic:blipFill>
                  <pic:spPr>
                    <a:xfrm>
                      <a:off x="0" y="0"/>
                      <a:ext cx="6480175" cy="8279765"/>
                    </a:xfrm>
                    <a:prstGeom prst="rect">
                      <a:avLst/>
                    </a:prstGeom>
                    <a:noFill/>
                    <a:ln>
                      <a:noFill/>
                    </a:ln>
                  </pic:spPr>
                </pic:pic>
              </a:graphicData>
            </a:graphic>
          </wp:anchor>
        </w:drawing>
      </w:r>
    </w:p>
    <w:p w14:paraId="316632DF">
      <w:pPr>
        <w:keepNext w:val="0"/>
        <w:keepLines w:val="0"/>
        <w:pageBreakBefore w:val="0"/>
        <w:widowControl/>
        <w:kinsoku/>
        <w:wordWrap/>
        <w:overflowPunct/>
        <w:topLinePunct w:val="0"/>
        <w:autoSpaceDE/>
        <w:autoSpaceDN/>
        <w:bidi w:val="0"/>
        <w:spacing w:line="360" w:lineRule="auto"/>
        <w:jc w:val="both"/>
        <w:textAlignment w:val="auto"/>
        <w:rPr>
          <w:rFonts w:hint="eastAsia" w:ascii="宋体" w:hAnsi="宋体" w:eastAsia="宋体" w:cs="宋体"/>
          <w:sz w:val="24"/>
          <w:szCs w:val="24"/>
          <w:lang w:val="en-US" w:eastAsia="zh-CN"/>
        </w:rPr>
        <w:sectPr>
          <w:pgSz w:w="11906" w:h="16838"/>
          <w:pgMar w:top="1440" w:right="1797" w:bottom="1440" w:left="1797" w:header="851" w:footer="992" w:gutter="0"/>
          <w:pgNumType w:fmt="numberInDash"/>
          <w:cols w:space="425" w:num="1"/>
          <w:titlePg/>
          <w:rtlGutter w:val="1"/>
          <w:docGrid w:type="linesAndChars" w:linePitch="312" w:charSpace="0"/>
        </w:sectPr>
      </w:pPr>
      <w:r>
        <w:drawing>
          <wp:anchor distT="0" distB="0" distL="114300" distR="114300" simplePos="0" relativeHeight="251664384" behindDoc="0" locked="0" layoutInCell="1" allowOverlap="1">
            <wp:simplePos x="0" y="0"/>
            <wp:positionH relativeFrom="column">
              <wp:posOffset>-600710</wp:posOffset>
            </wp:positionH>
            <wp:positionV relativeFrom="paragraph">
              <wp:posOffset>291465</wp:posOffset>
            </wp:positionV>
            <wp:extent cx="6480175" cy="8279765"/>
            <wp:effectExtent l="0" t="0" r="15875" b="6985"/>
            <wp:wrapNone/>
            <wp:docPr id="7" name="图片 8"/>
            <wp:cNvGraphicFramePr/>
            <a:graphic xmlns:a="http://schemas.openxmlformats.org/drawingml/2006/main">
              <a:graphicData uri="http://schemas.openxmlformats.org/drawingml/2006/picture">
                <pic:pic xmlns:pic="http://schemas.openxmlformats.org/drawingml/2006/picture">
                  <pic:nvPicPr>
                    <pic:cNvPr id="7" name="图片 8"/>
                    <pic:cNvPicPr/>
                  </pic:nvPicPr>
                  <pic:blipFill>
                    <a:blip r:embed="rId11"/>
                    <a:stretch>
                      <a:fillRect/>
                    </a:stretch>
                  </pic:blipFill>
                  <pic:spPr>
                    <a:xfrm>
                      <a:off x="0" y="0"/>
                      <a:ext cx="6480175" cy="8279765"/>
                    </a:xfrm>
                    <a:prstGeom prst="rect">
                      <a:avLst/>
                    </a:prstGeom>
                    <a:noFill/>
                    <a:ln>
                      <a:noFill/>
                    </a:ln>
                  </pic:spPr>
                </pic:pic>
              </a:graphicData>
            </a:graphic>
          </wp:anchor>
        </w:drawing>
      </w:r>
    </w:p>
    <w:p w14:paraId="29EC5CCF">
      <w:pPr>
        <w:keepNext w:val="0"/>
        <w:keepLines w:val="0"/>
        <w:pageBreakBefore w:val="0"/>
        <w:widowControl/>
        <w:kinsoku/>
        <w:wordWrap/>
        <w:overflowPunct/>
        <w:topLinePunct w:val="0"/>
        <w:autoSpaceDE/>
        <w:autoSpaceDN/>
        <w:bidi w:val="0"/>
        <w:spacing w:line="360" w:lineRule="auto"/>
        <w:jc w:val="both"/>
        <w:textAlignment w:val="auto"/>
        <w:rPr>
          <w:rFonts w:hint="eastAsia" w:ascii="宋体" w:hAnsi="宋体" w:eastAsia="宋体" w:cs="宋体"/>
          <w:sz w:val="24"/>
          <w:szCs w:val="24"/>
          <w:lang w:val="en-US" w:eastAsia="zh-CN"/>
        </w:rPr>
      </w:pPr>
      <w:r>
        <w:drawing>
          <wp:anchor distT="0" distB="0" distL="114935" distR="114935" simplePos="0" relativeHeight="251665408" behindDoc="0" locked="0" layoutInCell="1" allowOverlap="1">
            <wp:simplePos x="0" y="0"/>
            <wp:positionH relativeFrom="column">
              <wp:posOffset>-600710</wp:posOffset>
            </wp:positionH>
            <wp:positionV relativeFrom="paragraph">
              <wp:posOffset>291465</wp:posOffset>
            </wp:positionV>
            <wp:extent cx="6480175" cy="8279765"/>
            <wp:effectExtent l="0" t="0" r="15875" b="6985"/>
            <wp:wrapNone/>
            <wp:docPr id="8" name="图片 1"/>
            <wp:cNvGraphicFramePr/>
            <a:graphic xmlns:a="http://schemas.openxmlformats.org/drawingml/2006/main">
              <a:graphicData uri="http://schemas.openxmlformats.org/drawingml/2006/picture">
                <pic:pic xmlns:pic="http://schemas.openxmlformats.org/drawingml/2006/picture">
                  <pic:nvPicPr>
                    <pic:cNvPr id="8" name="图片 1"/>
                    <pic:cNvPicPr/>
                  </pic:nvPicPr>
                  <pic:blipFill>
                    <a:blip r:embed="rId12"/>
                    <a:stretch>
                      <a:fillRect/>
                    </a:stretch>
                  </pic:blipFill>
                  <pic:spPr>
                    <a:xfrm>
                      <a:off x="0" y="0"/>
                      <a:ext cx="6480175" cy="8279765"/>
                    </a:xfrm>
                    <a:prstGeom prst="rect">
                      <a:avLst/>
                    </a:prstGeom>
                    <a:noFill/>
                    <a:ln>
                      <a:noFill/>
                    </a:ln>
                  </pic:spPr>
                </pic:pic>
              </a:graphicData>
            </a:graphic>
          </wp:anchor>
        </w:drawing>
      </w:r>
    </w:p>
    <w:sectPr>
      <w:pgSz w:w="11906" w:h="16838"/>
      <w:pgMar w:top="1440" w:right="1797" w:bottom="1440" w:left="1797" w:header="851" w:footer="992" w:gutter="0"/>
      <w:pgNumType w:fmt="numberInDash"/>
      <w:cols w:space="425" w:num="1"/>
      <w:titlePg/>
      <w:rtlGutter w:val="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6FBEA">
    <w:pPr>
      <w:pStyle w:val="6"/>
      <w:framePr w:wrap="around" w:vAnchor="text" w:hAnchor="margin" w:xAlign="outside" w:y="1"/>
      <w:rPr>
        <w:rStyle w:val="11"/>
        <w:rFonts w:ascii="Times New Roman" w:hAnsi="Times New Roman"/>
        <w:sz w:val="28"/>
        <w:szCs w:val="28"/>
      </w:rPr>
    </w:pP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- 15 -</w:t>
    </w:r>
    <w:r>
      <w:rPr>
        <w:rStyle w:val="11"/>
        <w:rFonts w:ascii="Times New Roman" w:hAnsi="Times New Roman"/>
        <w:sz w:val="28"/>
        <w:szCs w:val="28"/>
      </w:rPr>
      <w:fldChar w:fldCharType="end"/>
    </w:r>
  </w:p>
  <w:p w14:paraId="7B589EFA">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29719">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14:paraId="109F6655">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54598E"/>
    <w:multiLevelType w:val="singleLevel"/>
    <w:tmpl w:val="A554598E"/>
    <w:lvl w:ilvl="0" w:tentative="0">
      <w:start w:val="2"/>
      <w:numFmt w:val="chineseCounting"/>
      <w:suff w:val="nothing"/>
      <w:lvlText w:val="（%1）"/>
      <w:lvlJc w:val="left"/>
      <w:rPr>
        <w:rFonts w:hint="eastAsia"/>
      </w:rPr>
    </w:lvl>
  </w:abstractNum>
  <w:abstractNum w:abstractNumId="1">
    <w:nsid w:val="0D9DC59B"/>
    <w:multiLevelType w:val="singleLevel"/>
    <w:tmpl w:val="0D9DC59B"/>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kYTVkNmI4YTVhYWE5YTk2ZWI4YzY1ZjFjYjA4MzAifQ=="/>
  </w:docVars>
  <w:rsids>
    <w:rsidRoot w:val="00C553EF"/>
    <w:rsid w:val="00012C93"/>
    <w:rsid w:val="000734E3"/>
    <w:rsid w:val="000773D5"/>
    <w:rsid w:val="00080625"/>
    <w:rsid w:val="00082293"/>
    <w:rsid w:val="00093B9D"/>
    <w:rsid w:val="00094646"/>
    <w:rsid w:val="000A561A"/>
    <w:rsid w:val="000D5E7F"/>
    <w:rsid w:val="000E2B59"/>
    <w:rsid w:val="000E2E9C"/>
    <w:rsid w:val="000F775C"/>
    <w:rsid w:val="00135131"/>
    <w:rsid w:val="00135395"/>
    <w:rsid w:val="00173AA9"/>
    <w:rsid w:val="00184AF2"/>
    <w:rsid w:val="001A7CAB"/>
    <w:rsid w:val="001B56F4"/>
    <w:rsid w:val="001B69B6"/>
    <w:rsid w:val="001B6D56"/>
    <w:rsid w:val="00220A85"/>
    <w:rsid w:val="002238BB"/>
    <w:rsid w:val="00225BED"/>
    <w:rsid w:val="002320EB"/>
    <w:rsid w:val="002A03D6"/>
    <w:rsid w:val="002D01D7"/>
    <w:rsid w:val="002F05A3"/>
    <w:rsid w:val="003056F3"/>
    <w:rsid w:val="003126FC"/>
    <w:rsid w:val="00323CF3"/>
    <w:rsid w:val="0032533F"/>
    <w:rsid w:val="003A1408"/>
    <w:rsid w:val="003B7F5C"/>
    <w:rsid w:val="003E1FD6"/>
    <w:rsid w:val="003E5841"/>
    <w:rsid w:val="003F1540"/>
    <w:rsid w:val="004148E0"/>
    <w:rsid w:val="004217FE"/>
    <w:rsid w:val="00440BFE"/>
    <w:rsid w:val="00463FD5"/>
    <w:rsid w:val="00474AD0"/>
    <w:rsid w:val="00487AC5"/>
    <w:rsid w:val="00496F05"/>
    <w:rsid w:val="00537950"/>
    <w:rsid w:val="00551D43"/>
    <w:rsid w:val="00566BA9"/>
    <w:rsid w:val="005709FF"/>
    <w:rsid w:val="00581EEE"/>
    <w:rsid w:val="005851E9"/>
    <w:rsid w:val="00591495"/>
    <w:rsid w:val="00594AEE"/>
    <w:rsid w:val="005D031D"/>
    <w:rsid w:val="006264B7"/>
    <w:rsid w:val="00677EDD"/>
    <w:rsid w:val="006964D9"/>
    <w:rsid w:val="006F37DA"/>
    <w:rsid w:val="007109A0"/>
    <w:rsid w:val="007123D7"/>
    <w:rsid w:val="00713B58"/>
    <w:rsid w:val="00751BF0"/>
    <w:rsid w:val="00764972"/>
    <w:rsid w:val="00771B0E"/>
    <w:rsid w:val="007A6F2C"/>
    <w:rsid w:val="007B3731"/>
    <w:rsid w:val="007C3C5A"/>
    <w:rsid w:val="007E2D1B"/>
    <w:rsid w:val="007E3E71"/>
    <w:rsid w:val="008241E1"/>
    <w:rsid w:val="00835818"/>
    <w:rsid w:val="00847A3C"/>
    <w:rsid w:val="00893AEC"/>
    <w:rsid w:val="00940D4A"/>
    <w:rsid w:val="00971DB4"/>
    <w:rsid w:val="0097394E"/>
    <w:rsid w:val="009D0C0A"/>
    <w:rsid w:val="00A0127D"/>
    <w:rsid w:val="00A148B9"/>
    <w:rsid w:val="00A2187E"/>
    <w:rsid w:val="00A3605E"/>
    <w:rsid w:val="00A377C0"/>
    <w:rsid w:val="00A55C61"/>
    <w:rsid w:val="00A801F4"/>
    <w:rsid w:val="00AC12C1"/>
    <w:rsid w:val="00AC5F31"/>
    <w:rsid w:val="00AF15ED"/>
    <w:rsid w:val="00B049DD"/>
    <w:rsid w:val="00B17D23"/>
    <w:rsid w:val="00B62F82"/>
    <w:rsid w:val="00B702EE"/>
    <w:rsid w:val="00B86511"/>
    <w:rsid w:val="00B86BA1"/>
    <w:rsid w:val="00B9399A"/>
    <w:rsid w:val="00BD1721"/>
    <w:rsid w:val="00BD4955"/>
    <w:rsid w:val="00C23636"/>
    <w:rsid w:val="00C553EF"/>
    <w:rsid w:val="00C641BD"/>
    <w:rsid w:val="00C91F4C"/>
    <w:rsid w:val="00C9428C"/>
    <w:rsid w:val="00CC6012"/>
    <w:rsid w:val="00CD7E4E"/>
    <w:rsid w:val="00CE4DFE"/>
    <w:rsid w:val="00CF0AA7"/>
    <w:rsid w:val="00D64926"/>
    <w:rsid w:val="00D74987"/>
    <w:rsid w:val="00D812AD"/>
    <w:rsid w:val="00D8620A"/>
    <w:rsid w:val="00D90B2D"/>
    <w:rsid w:val="00DC7EE1"/>
    <w:rsid w:val="00DD4AA2"/>
    <w:rsid w:val="00DD5A15"/>
    <w:rsid w:val="00E01819"/>
    <w:rsid w:val="00E039BF"/>
    <w:rsid w:val="00E323CD"/>
    <w:rsid w:val="00E8571A"/>
    <w:rsid w:val="00E94B12"/>
    <w:rsid w:val="00EF0339"/>
    <w:rsid w:val="00F137EB"/>
    <w:rsid w:val="00F2080B"/>
    <w:rsid w:val="00F55DE1"/>
    <w:rsid w:val="00FA2BB2"/>
    <w:rsid w:val="00FC450D"/>
    <w:rsid w:val="00FD081E"/>
    <w:rsid w:val="00FE100B"/>
    <w:rsid w:val="00FE4826"/>
    <w:rsid w:val="01EA0118"/>
    <w:rsid w:val="02873BB9"/>
    <w:rsid w:val="028D58A7"/>
    <w:rsid w:val="03043E77"/>
    <w:rsid w:val="03664977"/>
    <w:rsid w:val="05976EF9"/>
    <w:rsid w:val="060471A9"/>
    <w:rsid w:val="06DC32E9"/>
    <w:rsid w:val="06F25C63"/>
    <w:rsid w:val="075A521E"/>
    <w:rsid w:val="07C609BE"/>
    <w:rsid w:val="07C71168"/>
    <w:rsid w:val="09F8594D"/>
    <w:rsid w:val="0AA531D1"/>
    <w:rsid w:val="0AC8565C"/>
    <w:rsid w:val="0BC904FC"/>
    <w:rsid w:val="0C1F0CB7"/>
    <w:rsid w:val="0F262ACD"/>
    <w:rsid w:val="0FDB69B3"/>
    <w:rsid w:val="0FF82A10"/>
    <w:rsid w:val="10D9567E"/>
    <w:rsid w:val="11313822"/>
    <w:rsid w:val="115D0906"/>
    <w:rsid w:val="11767091"/>
    <w:rsid w:val="12AB3EBD"/>
    <w:rsid w:val="131B74E4"/>
    <w:rsid w:val="13842174"/>
    <w:rsid w:val="153C7408"/>
    <w:rsid w:val="15DA6FC6"/>
    <w:rsid w:val="165C5842"/>
    <w:rsid w:val="16916E5B"/>
    <w:rsid w:val="16A22790"/>
    <w:rsid w:val="16C130E4"/>
    <w:rsid w:val="17B54E42"/>
    <w:rsid w:val="17C528A4"/>
    <w:rsid w:val="18934E7A"/>
    <w:rsid w:val="197467ED"/>
    <w:rsid w:val="1A5F3795"/>
    <w:rsid w:val="1D7F0704"/>
    <w:rsid w:val="1FB30453"/>
    <w:rsid w:val="200535FF"/>
    <w:rsid w:val="20AC56B3"/>
    <w:rsid w:val="211762A8"/>
    <w:rsid w:val="217D46AD"/>
    <w:rsid w:val="21E9487C"/>
    <w:rsid w:val="22012F60"/>
    <w:rsid w:val="2296544B"/>
    <w:rsid w:val="2372691B"/>
    <w:rsid w:val="24F76284"/>
    <w:rsid w:val="259465A5"/>
    <w:rsid w:val="262F0AD0"/>
    <w:rsid w:val="27566966"/>
    <w:rsid w:val="29603854"/>
    <w:rsid w:val="29EF4334"/>
    <w:rsid w:val="2AA16B2A"/>
    <w:rsid w:val="2B066B2F"/>
    <w:rsid w:val="2B0C07AE"/>
    <w:rsid w:val="2C2C2E62"/>
    <w:rsid w:val="2CA61530"/>
    <w:rsid w:val="2CB63865"/>
    <w:rsid w:val="2CE91A5B"/>
    <w:rsid w:val="2D026330"/>
    <w:rsid w:val="2D6729DE"/>
    <w:rsid w:val="2E3A2615"/>
    <w:rsid w:val="2E660FDE"/>
    <w:rsid w:val="2EA00F99"/>
    <w:rsid w:val="2FB276C7"/>
    <w:rsid w:val="3024533F"/>
    <w:rsid w:val="30B43D6C"/>
    <w:rsid w:val="30EB7B8B"/>
    <w:rsid w:val="31351FFF"/>
    <w:rsid w:val="31B22A2D"/>
    <w:rsid w:val="322B004F"/>
    <w:rsid w:val="32C77972"/>
    <w:rsid w:val="32FD73FC"/>
    <w:rsid w:val="330534AB"/>
    <w:rsid w:val="335419DE"/>
    <w:rsid w:val="335C1177"/>
    <w:rsid w:val="357A3611"/>
    <w:rsid w:val="35D56747"/>
    <w:rsid w:val="367A7B78"/>
    <w:rsid w:val="36FE6D5B"/>
    <w:rsid w:val="37AD16CF"/>
    <w:rsid w:val="38516496"/>
    <w:rsid w:val="386D1B9B"/>
    <w:rsid w:val="3880686C"/>
    <w:rsid w:val="38BE47E2"/>
    <w:rsid w:val="398B5761"/>
    <w:rsid w:val="3A664276"/>
    <w:rsid w:val="3A987BA2"/>
    <w:rsid w:val="3AEE41FA"/>
    <w:rsid w:val="3B0D6F9E"/>
    <w:rsid w:val="3B845F20"/>
    <w:rsid w:val="3B84690C"/>
    <w:rsid w:val="3BFC0501"/>
    <w:rsid w:val="3E756630"/>
    <w:rsid w:val="3E7F92FB"/>
    <w:rsid w:val="3F52287D"/>
    <w:rsid w:val="3FBD18AB"/>
    <w:rsid w:val="3FF16D4C"/>
    <w:rsid w:val="410A5E3C"/>
    <w:rsid w:val="416B7C26"/>
    <w:rsid w:val="41C61B6B"/>
    <w:rsid w:val="429945ED"/>
    <w:rsid w:val="432C269E"/>
    <w:rsid w:val="43521EE4"/>
    <w:rsid w:val="43DD3F43"/>
    <w:rsid w:val="44A75419"/>
    <w:rsid w:val="44EE6DFD"/>
    <w:rsid w:val="44FD00B8"/>
    <w:rsid w:val="45221A31"/>
    <w:rsid w:val="45C75919"/>
    <w:rsid w:val="470759DF"/>
    <w:rsid w:val="474E5F67"/>
    <w:rsid w:val="476C35FA"/>
    <w:rsid w:val="47796F69"/>
    <w:rsid w:val="482E03A7"/>
    <w:rsid w:val="49383951"/>
    <w:rsid w:val="49F2635D"/>
    <w:rsid w:val="4A107155"/>
    <w:rsid w:val="4A6F6D2D"/>
    <w:rsid w:val="4CBA2A35"/>
    <w:rsid w:val="4D406CC6"/>
    <w:rsid w:val="4D8B6C0F"/>
    <w:rsid w:val="4F070DE5"/>
    <w:rsid w:val="4F2A53F1"/>
    <w:rsid w:val="4FF263FB"/>
    <w:rsid w:val="516A5418"/>
    <w:rsid w:val="51C413B8"/>
    <w:rsid w:val="51DF61F2"/>
    <w:rsid w:val="520801E2"/>
    <w:rsid w:val="520E4074"/>
    <w:rsid w:val="53307A93"/>
    <w:rsid w:val="539973D9"/>
    <w:rsid w:val="539B7BB2"/>
    <w:rsid w:val="53E26E65"/>
    <w:rsid w:val="54386F1D"/>
    <w:rsid w:val="544B6B4F"/>
    <w:rsid w:val="55424837"/>
    <w:rsid w:val="559F177E"/>
    <w:rsid w:val="55A44331"/>
    <w:rsid w:val="56CB2090"/>
    <w:rsid w:val="56E962F5"/>
    <w:rsid w:val="58385038"/>
    <w:rsid w:val="59CB7A75"/>
    <w:rsid w:val="59E55B9A"/>
    <w:rsid w:val="5A647BDD"/>
    <w:rsid w:val="5C2A0EF0"/>
    <w:rsid w:val="5C2F64BB"/>
    <w:rsid w:val="5C8521CE"/>
    <w:rsid w:val="5E3C5C66"/>
    <w:rsid w:val="5E9E7DD4"/>
    <w:rsid w:val="5F3435AB"/>
    <w:rsid w:val="5F625052"/>
    <w:rsid w:val="600C7194"/>
    <w:rsid w:val="607C0D31"/>
    <w:rsid w:val="609A4BD3"/>
    <w:rsid w:val="60A34332"/>
    <w:rsid w:val="60BE6C0E"/>
    <w:rsid w:val="61626FFC"/>
    <w:rsid w:val="61E67129"/>
    <w:rsid w:val="626D784A"/>
    <w:rsid w:val="62882016"/>
    <w:rsid w:val="62AE5E99"/>
    <w:rsid w:val="62F62474"/>
    <w:rsid w:val="63D2328C"/>
    <w:rsid w:val="640815D9"/>
    <w:rsid w:val="65B31738"/>
    <w:rsid w:val="65BA01FE"/>
    <w:rsid w:val="65F01E32"/>
    <w:rsid w:val="660B1854"/>
    <w:rsid w:val="66287D10"/>
    <w:rsid w:val="66B91727"/>
    <w:rsid w:val="66C80C8B"/>
    <w:rsid w:val="6770247D"/>
    <w:rsid w:val="69C47331"/>
    <w:rsid w:val="69E77EE2"/>
    <w:rsid w:val="69FE4BF9"/>
    <w:rsid w:val="6AE43F34"/>
    <w:rsid w:val="6AF80B9B"/>
    <w:rsid w:val="6BAD2A66"/>
    <w:rsid w:val="6C204074"/>
    <w:rsid w:val="6C3E528F"/>
    <w:rsid w:val="6CAF18F7"/>
    <w:rsid w:val="6CC35974"/>
    <w:rsid w:val="6CDE3E9F"/>
    <w:rsid w:val="6D7A0F90"/>
    <w:rsid w:val="6D7F297F"/>
    <w:rsid w:val="6DF130DE"/>
    <w:rsid w:val="6E057290"/>
    <w:rsid w:val="6E3A3A96"/>
    <w:rsid w:val="6EF74444"/>
    <w:rsid w:val="6FF7738B"/>
    <w:rsid w:val="71125845"/>
    <w:rsid w:val="723C5D47"/>
    <w:rsid w:val="73AB3D2F"/>
    <w:rsid w:val="73F17C64"/>
    <w:rsid w:val="743112BA"/>
    <w:rsid w:val="748E5089"/>
    <w:rsid w:val="74B66463"/>
    <w:rsid w:val="76EC79D6"/>
    <w:rsid w:val="773A3B3B"/>
    <w:rsid w:val="77A24B7F"/>
    <w:rsid w:val="784F738D"/>
    <w:rsid w:val="78B51048"/>
    <w:rsid w:val="79A2386E"/>
    <w:rsid w:val="79C90FEA"/>
    <w:rsid w:val="7A1D182B"/>
    <w:rsid w:val="7A635363"/>
    <w:rsid w:val="7B184E96"/>
    <w:rsid w:val="7BB06386"/>
    <w:rsid w:val="7C8D2B6B"/>
    <w:rsid w:val="7CC578A6"/>
    <w:rsid w:val="7D47789C"/>
    <w:rsid w:val="7DDB3066"/>
    <w:rsid w:val="7E014310"/>
    <w:rsid w:val="7EB9142F"/>
    <w:rsid w:val="7EFF903E"/>
    <w:rsid w:val="7F20194F"/>
    <w:rsid w:val="7F4A2182"/>
    <w:rsid w:val="7F531EB8"/>
    <w:rsid w:val="7F910F92"/>
    <w:rsid w:val="7FB12A09"/>
    <w:rsid w:val="7FB87AA9"/>
    <w:rsid w:val="BFEE22BA"/>
    <w:rsid w:val="DF8FAC0D"/>
    <w:rsid w:val="EDBF55F2"/>
    <w:rsid w:val="F7B6D52C"/>
    <w:rsid w:val="FBB79778"/>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99"/>
    <w:pPr>
      <w:jc w:val="left"/>
    </w:pPr>
    <w:rPr>
      <w:rFonts w:ascii="Times New Roman" w:hAnsi="Times New Roman"/>
      <w:szCs w:val="24"/>
    </w:rPr>
  </w:style>
  <w:style w:type="paragraph" w:styleId="3">
    <w:name w:val="Body Text Indent"/>
    <w:basedOn w:val="1"/>
    <w:next w:val="4"/>
    <w:unhideWhenUsed/>
    <w:qFormat/>
    <w:uiPriority w:val="99"/>
    <w:pPr>
      <w:spacing w:after="120"/>
      <w:ind w:left="420" w:leftChars="200"/>
    </w:pPr>
  </w:style>
  <w:style w:type="paragraph" w:styleId="4">
    <w:name w:val="Body Text First Indent 2"/>
    <w:basedOn w:val="3"/>
    <w:next w:val="1"/>
    <w:qFormat/>
    <w:uiPriority w:val="99"/>
    <w:pPr>
      <w:ind w:firstLine="420" w:firstLineChars="200"/>
    </w:pPr>
    <w:rPr>
      <w:rFonts w:ascii="Times New Roman"/>
      <w:sz w:val="32"/>
      <w:szCs w:val="32"/>
    </w:rPr>
  </w:style>
  <w:style w:type="paragraph" w:styleId="5">
    <w:name w:val="Balloon Text"/>
    <w:basedOn w:val="1"/>
    <w:link w:val="14"/>
    <w:qFormat/>
    <w:uiPriority w:val="99"/>
    <w:rPr>
      <w:rFonts w:ascii="Times New Roman" w:hAnsi="Times New Roman"/>
      <w:sz w:val="18"/>
      <w:szCs w:val="18"/>
    </w:rPr>
  </w:style>
  <w:style w:type="paragraph" w:styleId="6">
    <w:name w:val="footer"/>
    <w:basedOn w:val="1"/>
    <w:next w:val="1"/>
    <w:link w:val="15"/>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11">
    <w:name w:val="page number"/>
    <w:basedOn w:val="10"/>
    <w:qFormat/>
    <w:uiPriority w:val="99"/>
    <w:rPr>
      <w:rFonts w:cs="Times New Roman"/>
    </w:rPr>
  </w:style>
  <w:style w:type="character" w:styleId="12">
    <w:name w:val="annotation reference"/>
    <w:basedOn w:val="10"/>
    <w:qFormat/>
    <w:uiPriority w:val="99"/>
    <w:rPr>
      <w:rFonts w:cs="Times New Roman"/>
      <w:sz w:val="21"/>
      <w:szCs w:val="21"/>
    </w:rPr>
  </w:style>
  <w:style w:type="character" w:customStyle="1" w:styleId="13">
    <w:name w:val="批注文字 Char"/>
    <w:basedOn w:val="10"/>
    <w:link w:val="2"/>
    <w:qFormat/>
    <w:locked/>
    <w:uiPriority w:val="99"/>
    <w:rPr>
      <w:rFonts w:ascii="Times New Roman" w:hAnsi="Times New Roman" w:eastAsia="宋体" w:cs="Times New Roman"/>
      <w:sz w:val="24"/>
      <w:szCs w:val="24"/>
    </w:rPr>
  </w:style>
  <w:style w:type="character" w:customStyle="1" w:styleId="14">
    <w:name w:val="批注框文本 Char"/>
    <w:basedOn w:val="10"/>
    <w:link w:val="5"/>
    <w:qFormat/>
    <w:locked/>
    <w:uiPriority w:val="99"/>
    <w:rPr>
      <w:rFonts w:ascii="Times New Roman" w:hAnsi="Times New Roman" w:eastAsia="宋体" w:cs="Times New Roman"/>
      <w:sz w:val="18"/>
      <w:szCs w:val="18"/>
    </w:rPr>
  </w:style>
  <w:style w:type="character" w:customStyle="1" w:styleId="15">
    <w:name w:val="页脚 Char"/>
    <w:basedOn w:val="10"/>
    <w:link w:val="6"/>
    <w:qFormat/>
    <w:locked/>
    <w:uiPriority w:val="99"/>
    <w:rPr>
      <w:rFonts w:cs="Times New Roman"/>
      <w:sz w:val="18"/>
      <w:szCs w:val="18"/>
    </w:rPr>
  </w:style>
  <w:style w:type="character" w:customStyle="1" w:styleId="16">
    <w:name w:val="页眉 Char"/>
    <w:basedOn w:val="10"/>
    <w:link w:val="7"/>
    <w:qFormat/>
    <w:locked/>
    <w:uiPriority w:val="99"/>
    <w:rPr>
      <w:rFonts w:cs="Times New Roman"/>
      <w:sz w:val="18"/>
      <w:szCs w:val="18"/>
    </w:rPr>
  </w:style>
  <w:style w:type="paragraph" w:customStyle="1" w:styleId="17">
    <w:name w:val="列出段落1"/>
    <w:basedOn w:val="1"/>
    <w:qFormat/>
    <w:uiPriority w:val="99"/>
    <w:pPr>
      <w:ind w:firstLine="420" w:firstLineChars="200"/>
    </w:pPr>
    <w:rPr>
      <w:rFonts w:ascii="Times New Roman" w:hAnsi="Times New Roman"/>
      <w:szCs w:val="24"/>
    </w:rPr>
  </w:style>
  <w:style w:type="paragraph" w:styleId="18">
    <w:name w:val="List Paragraph"/>
    <w:basedOn w:val="1"/>
    <w:qFormat/>
    <w:uiPriority w:val="99"/>
    <w:pPr>
      <w:ind w:firstLine="420" w:firstLineChars="200"/>
    </w:pPr>
    <w:rPr>
      <w:rFonts w:ascii="Times New Roman" w:hAnsi="Times New Roman"/>
      <w:szCs w:val="24"/>
    </w:rPr>
  </w:style>
  <w:style w:type="paragraph" w:customStyle="1" w:styleId="19">
    <w:name w:val="修订1"/>
    <w:hidden/>
    <w:qFormat/>
    <w:uiPriority w:val="99"/>
    <w:rPr>
      <w:rFonts w:ascii="Times New Roman" w:hAnsi="Times New Roman" w:eastAsia="宋体" w:cs="Times New Roman"/>
      <w:kern w:val="2"/>
      <w:sz w:val="21"/>
      <w:szCs w:val="24"/>
      <w:lang w:val="en-US" w:eastAsia="zh-CN" w:bidi="ar-SA"/>
    </w:rPr>
  </w:style>
  <w:style w:type="character" w:customStyle="1" w:styleId="20">
    <w:name w:val="font21"/>
    <w:basedOn w:val="10"/>
    <w:qFormat/>
    <w:uiPriority w:val="0"/>
    <w:rPr>
      <w:rFonts w:hint="eastAsia" w:ascii="仿宋_GB2312" w:eastAsia="仿宋_GB2312" w:cs="仿宋_GB2312"/>
      <w:color w:val="000000"/>
      <w:sz w:val="22"/>
      <w:szCs w:val="22"/>
      <w:u w:val="none"/>
    </w:rPr>
  </w:style>
  <w:style w:type="character" w:customStyle="1" w:styleId="21">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5070</Words>
  <Characters>5226</Characters>
  <Lines>36</Lines>
  <Paragraphs>10</Paragraphs>
  <TotalTime>113</TotalTime>
  <ScaleCrop>false</ScaleCrop>
  <LinksUpToDate>false</LinksUpToDate>
  <CharactersWithSpaces>5248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2021-01-21T23:42:00Z</dcterms:created>
  <dc:creator>lenovo</dc:creator>
  <cp:lastModifiedBy>Administrator</cp:lastModifiedBy>
  <cp:lastPrinted>2023-03-09T17:03:00Z</cp:lastPrinted>
  <dcterms:modified xsi:type="dcterms:W3CDTF">2025-11-13T10:22:26Z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05A3344A75BF4096A4DCE5DEC370004C</vt:lpwstr>
  </property>
  <property fmtid="{D5CDD505-2E9C-101B-9397-08002B2CF9AE}" pid="4" name="KSOTemplateDocerSaveRecord">
    <vt:lpwstr>eyJoZGlkIjoiYjZkYTVkNmI4YTVhYWE5YTk2ZWI4YzY1ZjFjYjA4MzAifQ==</vt:lpwstr>
  </property>
</Properties>
</file>